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EA993" w14:textId="77777777" w:rsidR="00CF4116" w:rsidRPr="008C56A1" w:rsidRDefault="00CF4116" w:rsidP="00CF4116">
      <w:pPr>
        <w:pStyle w:val="Predeterminado"/>
        <w:jc w:val="center"/>
        <w:rPr>
          <w:color w:val="auto"/>
        </w:rPr>
      </w:pPr>
      <w:r w:rsidRPr="008C56A1">
        <w:rPr>
          <w:b/>
          <w:color w:val="auto"/>
          <w:lang w:val="es-MX"/>
        </w:rPr>
        <w:t xml:space="preserve">C O N T R A T O   D E   D O N A C I </w:t>
      </w:r>
      <w:proofErr w:type="spellStart"/>
      <w:r w:rsidRPr="008C56A1">
        <w:rPr>
          <w:b/>
          <w:color w:val="auto"/>
          <w:lang w:val="es-MX"/>
        </w:rPr>
        <w:t>Ó</w:t>
      </w:r>
      <w:proofErr w:type="spellEnd"/>
      <w:r w:rsidRPr="008C56A1">
        <w:rPr>
          <w:b/>
          <w:color w:val="auto"/>
          <w:lang w:val="es-MX"/>
        </w:rPr>
        <w:t xml:space="preserve"> N</w:t>
      </w:r>
    </w:p>
    <w:p w14:paraId="54EC5DC5" w14:textId="77777777" w:rsidR="00CF4116" w:rsidRPr="008C56A1" w:rsidRDefault="00CF4116" w:rsidP="00CF4116">
      <w:pPr>
        <w:pStyle w:val="Predeterminado"/>
        <w:jc w:val="both"/>
      </w:pPr>
      <w:r w:rsidRPr="008C56A1">
        <w:rPr>
          <w:b/>
          <w:lang w:val="es-MX"/>
        </w:rPr>
        <w:t>CONTRATO DE DONACIÓN QUE CELEBRAN POR UNA PARTE EL COMITÉ DE PADRES DE FAMILIA DEL CENTRO EDUCATIVO TOLCAYUCA, REPRESENTADO EN ESTE ACTO POR SU PRESIDENTE  EL   C. WENCESLAO MENDOZA JIMÉNEZ, EN REPRESENTACIÓN DE PADRES DE FAMILIA  A QUIÉN EN LO SUCESIVO SE LE DENOMINARÁ “DONANTE”, Y POR LA OTRA, EL COLEGIO DE BACHILLERES DEL ESTADO DE HIDALGO, REPRESENTADO EN ESTE ACTO POR SU DIRECTOR GENERAL, EL MTRO. HÉCTOR PEDRAZA OLGUÍN, A QUIÉN EN LO SUCESIVO SE LE DENOMINARÁ “DONATARIO”, Y CUANDO ACTÚEN DE MANERA CONJUNTA SE LES DENOMINARÁ “LAS PARTES”, AL TENOR DE LOS SIGUIENTES ANTECEDENTES, DECLARACIONES Y CLÁUSULAS.</w:t>
      </w:r>
    </w:p>
    <w:p w14:paraId="0AD621AA" w14:textId="77777777" w:rsidR="00CF4116" w:rsidRPr="008C56A1" w:rsidRDefault="00CF4116" w:rsidP="00CF4116">
      <w:pPr>
        <w:pStyle w:val="Predeterminado"/>
        <w:jc w:val="center"/>
      </w:pPr>
      <w:r w:rsidRPr="008C56A1">
        <w:rPr>
          <w:b/>
          <w:lang w:val="es-MX"/>
        </w:rPr>
        <w:t>A N T E C E D E N T E S</w:t>
      </w:r>
    </w:p>
    <w:p w14:paraId="53D63B17" w14:textId="77777777" w:rsidR="00CF4116" w:rsidRPr="008C56A1" w:rsidRDefault="00CF4116" w:rsidP="00CF4116">
      <w:pPr>
        <w:pStyle w:val="Prrafodelista"/>
        <w:numPr>
          <w:ilvl w:val="0"/>
          <w:numId w:val="4"/>
        </w:numPr>
        <w:spacing w:after="0" w:line="240" w:lineRule="auto"/>
        <w:ind w:left="1407"/>
        <w:jc w:val="both"/>
      </w:pPr>
      <w:r w:rsidRPr="008C56A1">
        <w:rPr>
          <w:lang w:val="es-MX"/>
        </w:rPr>
        <w:t xml:space="preserve">Que el </w:t>
      </w:r>
      <w:r w:rsidRPr="008C56A1">
        <w:rPr>
          <w:b/>
          <w:lang w:val="es-MX"/>
        </w:rPr>
        <w:t>“DONANTE”</w:t>
      </w:r>
      <w:r w:rsidRPr="008C56A1">
        <w:rPr>
          <w:lang w:val="es-MX"/>
        </w:rPr>
        <w:t xml:space="preserve">, es propietario, de: </w:t>
      </w:r>
      <w:r w:rsidRPr="008C56A1">
        <w:rPr>
          <w:b/>
          <w:color w:val="auto"/>
        </w:rPr>
        <w:t xml:space="preserve"> </w:t>
      </w:r>
    </w:p>
    <w:p w14:paraId="5CA5D45E" w14:textId="77777777" w:rsidR="00CF4116" w:rsidRPr="008C56A1" w:rsidRDefault="00CF4116" w:rsidP="00CF4116">
      <w:pPr>
        <w:pStyle w:val="Prrafodelista"/>
        <w:spacing w:after="0" w:line="240" w:lineRule="auto"/>
        <w:ind w:left="1407"/>
        <w:jc w:val="both"/>
      </w:pPr>
    </w:p>
    <w:p w14:paraId="60D11361" w14:textId="2AD672F3" w:rsidR="00CF4116" w:rsidRPr="008C56A1" w:rsidRDefault="00FE568C" w:rsidP="00CF4116">
      <w:pPr>
        <w:pStyle w:val="Prrafodelista"/>
        <w:numPr>
          <w:ilvl w:val="0"/>
          <w:numId w:val="15"/>
        </w:numPr>
        <w:spacing w:after="0"/>
        <w:ind w:left="1080"/>
        <w:jc w:val="both"/>
        <w:rPr>
          <w:rFonts w:asciiTheme="minorHAnsi" w:hAnsiTheme="minorHAnsi" w:cstheme="minorHAnsi"/>
          <w:b/>
          <w:lang w:val="es-MX"/>
        </w:rPr>
      </w:pPr>
      <w:r w:rsidRPr="008C56A1">
        <w:rPr>
          <w:rFonts w:asciiTheme="minorHAnsi" w:hAnsiTheme="minorHAnsi" w:cstheme="minorHAnsi"/>
          <w:b/>
          <w:lang w:val="es-MX"/>
        </w:rPr>
        <w:t>1 Impresora</w:t>
      </w:r>
      <w:r w:rsidR="000F37DE">
        <w:rPr>
          <w:rFonts w:asciiTheme="minorHAnsi" w:hAnsiTheme="minorHAnsi" w:cstheme="minorHAnsi"/>
          <w:b/>
          <w:lang w:val="es-MX"/>
        </w:rPr>
        <w:t xml:space="preserve"> Multifuncional, </w:t>
      </w:r>
      <w:r w:rsidRPr="008C56A1">
        <w:rPr>
          <w:rFonts w:asciiTheme="minorHAnsi" w:hAnsiTheme="minorHAnsi" w:cstheme="minorHAnsi"/>
          <w:b/>
          <w:lang w:val="es-MX"/>
        </w:rPr>
        <w:t>Marca Epson, Modelo L</w:t>
      </w:r>
      <w:r w:rsidR="00CF4116" w:rsidRPr="008C56A1">
        <w:rPr>
          <w:rFonts w:asciiTheme="minorHAnsi" w:hAnsiTheme="minorHAnsi" w:cstheme="minorHAnsi"/>
          <w:b/>
          <w:lang w:val="es-MX"/>
        </w:rPr>
        <w:t>6171, Número de Serie</w:t>
      </w:r>
      <w:r w:rsidR="00CC0752" w:rsidRPr="008C56A1">
        <w:rPr>
          <w:rFonts w:asciiTheme="minorHAnsi" w:hAnsiTheme="minorHAnsi" w:cstheme="minorHAnsi"/>
          <w:b/>
          <w:lang w:val="es-MX"/>
        </w:rPr>
        <w:t xml:space="preserve"> X4ER051395.</w:t>
      </w:r>
      <w:r w:rsidR="00CF4116" w:rsidRPr="008C56A1">
        <w:rPr>
          <w:rFonts w:asciiTheme="minorHAnsi" w:hAnsiTheme="minorHAnsi" w:cstheme="minorHAnsi"/>
          <w:b/>
          <w:lang w:val="es-MX"/>
        </w:rPr>
        <w:t xml:space="preserve"> </w:t>
      </w:r>
      <w:r w:rsidR="00406195" w:rsidRPr="008C56A1">
        <w:rPr>
          <w:rFonts w:asciiTheme="minorHAnsi" w:hAnsiTheme="minorHAnsi" w:cstheme="minorHAnsi"/>
          <w:b/>
          <w:lang w:val="es-MX"/>
        </w:rPr>
        <w:t xml:space="preserve">Con un precio </w:t>
      </w:r>
      <w:r w:rsidRPr="008C56A1">
        <w:rPr>
          <w:rFonts w:asciiTheme="minorHAnsi" w:hAnsiTheme="minorHAnsi" w:cstheme="minorHAnsi"/>
          <w:b/>
          <w:lang w:val="es-MX"/>
        </w:rPr>
        <w:t>de $</w:t>
      </w:r>
      <w:r w:rsidR="00406195" w:rsidRPr="008C56A1">
        <w:rPr>
          <w:rFonts w:asciiTheme="minorHAnsi" w:hAnsiTheme="minorHAnsi" w:cstheme="minorHAnsi"/>
          <w:b/>
          <w:lang w:val="es-MX"/>
        </w:rPr>
        <w:t xml:space="preserve"> 8,520.00</w:t>
      </w:r>
      <w:r w:rsidR="000F37DE">
        <w:rPr>
          <w:rFonts w:asciiTheme="minorHAnsi" w:hAnsiTheme="minorHAnsi" w:cstheme="minorHAnsi"/>
          <w:b/>
          <w:lang w:val="es-MX"/>
        </w:rPr>
        <w:t xml:space="preserve"> (</w:t>
      </w:r>
      <w:r w:rsidR="00165BFA">
        <w:rPr>
          <w:rFonts w:asciiTheme="minorHAnsi" w:hAnsiTheme="minorHAnsi" w:cstheme="minorHAnsi"/>
          <w:b/>
          <w:lang w:val="es-MX"/>
        </w:rPr>
        <w:t>O</w:t>
      </w:r>
      <w:r w:rsidR="000F37DE">
        <w:rPr>
          <w:rFonts w:asciiTheme="minorHAnsi" w:hAnsiTheme="minorHAnsi" w:cstheme="minorHAnsi"/>
          <w:b/>
          <w:lang w:val="es-MX"/>
        </w:rPr>
        <w:t>cho mil quinientos veinte pesos 00/100).</w:t>
      </w:r>
    </w:p>
    <w:p w14:paraId="4FE16C65" w14:textId="10A6E712" w:rsidR="00CF4116" w:rsidRPr="008C56A1" w:rsidRDefault="00FE568C" w:rsidP="00CF4116">
      <w:pPr>
        <w:pStyle w:val="Prrafodelista"/>
        <w:numPr>
          <w:ilvl w:val="0"/>
          <w:numId w:val="15"/>
        </w:numPr>
        <w:spacing w:after="0"/>
        <w:ind w:left="1080"/>
        <w:jc w:val="both"/>
        <w:rPr>
          <w:rFonts w:asciiTheme="minorHAnsi" w:hAnsiTheme="minorHAnsi" w:cstheme="minorHAnsi"/>
          <w:b/>
          <w:lang w:val="es-MX"/>
        </w:rPr>
      </w:pPr>
      <w:r w:rsidRPr="008C56A1">
        <w:rPr>
          <w:rFonts w:asciiTheme="minorHAnsi" w:hAnsiTheme="minorHAnsi" w:cstheme="minorHAnsi"/>
          <w:b/>
          <w:lang w:val="es-MX"/>
        </w:rPr>
        <w:t xml:space="preserve">1 </w:t>
      </w:r>
      <w:proofErr w:type="gramStart"/>
      <w:r w:rsidRPr="008C56A1">
        <w:rPr>
          <w:rFonts w:asciiTheme="minorHAnsi" w:hAnsiTheme="minorHAnsi" w:cstheme="minorHAnsi"/>
          <w:b/>
          <w:lang w:val="es-MX"/>
        </w:rPr>
        <w:t>Bafle</w:t>
      </w:r>
      <w:proofErr w:type="gramEnd"/>
      <w:r w:rsidRPr="008C56A1">
        <w:rPr>
          <w:rFonts w:asciiTheme="minorHAnsi" w:hAnsiTheme="minorHAnsi" w:cstheme="minorHAnsi"/>
          <w:b/>
          <w:lang w:val="es-MX"/>
        </w:rPr>
        <w:t xml:space="preserve"> Amplificador</w:t>
      </w:r>
      <w:r w:rsidR="00CC0752" w:rsidRPr="008C56A1">
        <w:rPr>
          <w:rFonts w:asciiTheme="minorHAnsi" w:hAnsiTheme="minorHAnsi" w:cstheme="minorHAnsi"/>
          <w:b/>
          <w:lang w:val="es-MX"/>
        </w:rPr>
        <w:t xml:space="preserve">, Marca </w:t>
      </w:r>
      <w:proofErr w:type="spellStart"/>
      <w:r w:rsidR="00CC0752" w:rsidRPr="008C56A1">
        <w:rPr>
          <w:rFonts w:asciiTheme="minorHAnsi" w:hAnsiTheme="minorHAnsi" w:cstheme="minorHAnsi"/>
          <w:b/>
          <w:lang w:val="es-MX"/>
        </w:rPr>
        <w:t>Fussion</w:t>
      </w:r>
      <w:proofErr w:type="spellEnd"/>
      <w:r w:rsidR="00CC0752" w:rsidRPr="008C56A1">
        <w:rPr>
          <w:rFonts w:asciiTheme="minorHAnsi" w:hAnsiTheme="minorHAnsi" w:cstheme="minorHAnsi"/>
          <w:b/>
          <w:lang w:val="es-MX"/>
        </w:rPr>
        <w:t xml:space="preserve"> </w:t>
      </w:r>
      <w:proofErr w:type="spellStart"/>
      <w:r w:rsidRPr="008C56A1">
        <w:rPr>
          <w:rFonts w:asciiTheme="minorHAnsi" w:hAnsiTheme="minorHAnsi" w:cstheme="minorHAnsi"/>
          <w:b/>
          <w:lang w:val="es-MX"/>
        </w:rPr>
        <w:t>Acustíc</w:t>
      </w:r>
      <w:proofErr w:type="spellEnd"/>
      <w:r w:rsidRPr="008C56A1">
        <w:rPr>
          <w:rFonts w:asciiTheme="minorHAnsi" w:hAnsiTheme="minorHAnsi" w:cstheme="minorHAnsi"/>
          <w:b/>
          <w:lang w:val="es-MX"/>
        </w:rPr>
        <w:t>, Modelo PBS</w:t>
      </w:r>
      <w:r w:rsidR="00CC0752" w:rsidRPr="008C56A1">
        <w:rPr>
          <w:rFonts w:asciiTheme="minorHAnsi" w:hAnsiTheme="minorHAnsi" w:cstheme="minorHAnsi"/>
          <w:b/>
          <w:lang w:val="es-MX"/>
        </w:rPr>
        <w:t>-9936</w:t>
      </w:r>
      <w:r w:rsidRPr="008C56A1">
        <w:rPr>
          <w:rFonts w:asciiTheme="minorHAnsi" w:hAnsiTheme="minorHAnsi" w:cstheme="minorHAnsi"/>
          <w:b/>
          <w:lang w:val="es-MX"/>
        </w:rPr>
        <w:t>BK, Sin</w:t>
      </w:r>
      <w:r w:rsidR="00CC0752" w:rsidRPr="008C56A1">
        <w:rPr>
          <w:rFonts w:asciiTheme="minorHAnsi" w:hAnsiTheme="minorHAnsi" w:cstheme="minorHAnsi"/>
          <w:b/>
          <w:lang w:val="es-MX"/>
        </w:rPr>
        <w:t xml:space="preserve"> </w:t>
      </w:r>
      <w:r w:rsidR="00406195" w:rsidRPr="008C56A1">
        <w:rPr>
          <w:rFonts w:asciiTheme="minorHAnsi" w:hAnsiTheme="minorHAnsi" w:cstheme="minorHAnsi"/>
          <w:b/>
          <w:lang w:val="es-MX"/>
        </w:rPr>
        <w:t xml:space="preserve">Número de Serie, con un </w:t>
      </w:r>
      <w:r w:rsidRPr="008C56A1">
        <w:rPr>
          <w:rFonts w:asciiTheme="minorHAnsi" w:hAnsiTheme="minorHAnsi" w:cstheme="minorHAnsi"/>
          <w:b/>
          <w:lang w:val="es-MX"/>
        </w:rPr>
        <w:t>precio de</w:t>
      </w:r>
      <w:r w:rsidR="00406195" w:rsidRPr="008C56A1">
        <w:rPr>
          <w:rFonts w:asciiTheme="minorHAnsi" w:hAnsiTheme="minorHAnsi" w:cstheme="minorHAnsi"/>
          <w:b/>
          <w:lang w:val="es-MX"/>
        </w:rPr>
        <w:t xml:space="preserve"> $ 895.00</w:t>
      </w:r>
      <w:r w:rsidR="000F37DE">
        <w:rPr>
          <w:rFonts w:asciiTheme="minorHAnsi" w:hAnsiTheme="minorHAnsi" w:cstheme="minorHAnsi"/>
          <w:b/>
          <w:lang w:val="es-MX"/>
        </w:rPr>
        <w:t xml:space="preserve"> (</w:t>
      </w:r>
      <w:r w:rsidR="00233E7C">
        <w:rPr>
          <w:rFonts w:asciiTheme="minorHAnsi" w:hAnsiTheme="minorHAnsi" w:cstheme="minorHAnsi"/>
          <w:b/>
          <w:lang w:val="es-MX"/>
        </w:rPr>
        <w:t>O</w:t>
      </w:r>
      <w:r w:rsidR="000F37DE">
        <w:rPr>
          <w:rFonts w:asciiTheme="minorHAnsi" w:hAnsiTheme="minorHAnsi" w:cstheme="minorHAnsi"/>
          <w:b/>
          <w:lang w:val="es-MX"/>
        </w:rPr>
        <w:t>chocientos</w:t>
      </w:r>
      <w:r w:rsidR="00041A64">
        <w:rPr>
          <w:rFonts w:asciiTheme="minorHAnsi" w:hAnsiTheme="minorHAnsi" w:cstheme="minorHAnsi"/>
          <w:b/>
          <w:lang w:val="es-MX"/>
        </w:rPr>
        <w:t xml:space="preserve"> noventa y cinco pesos 00/100)</w:t>
      </w:r>
      <w:r w:rsidR="00406195" w:rsidRPr="008C56A1">
        <w:rPr>
          <w:rFonts w:asciiTheme="minorHAnsi" w:hAnsiTheme="minorHAnsi" w:cstheme="minorHAnsi"/>
          <w:b/>
          <w:lang w:val="es-MX"/>
        </w:rPr>
        <w:t xml:space="preserve">. </w:t>
      </w:r>
    </w:p>
    <w:p w14:paraId="544DEC80" w14:textId="1A108DF5" w:rsidR="00CF4116" w:rsidRPr="003619A9" w:rsidRDefault="0069499F" w:rsidP="003619A9">
      <w:pPr>
        <w:pStyle w:val="Prrafodelista"/>
        <w:numPr>
          <w:ilvl w:val="0"/>
          <w:numId w:val="15"/>
        </w:numPr>
        <w:spacing w:after="0"/>
        <w:ind w:left="1080"/>
        <w:jc w:val="both"/>
        <w:rPr>
          <w:rFonts w:asciiTheme="minorHAnsi" w:hAnsiTheme="minorHAnsi" w:cstheme="minorHAnsi"/>
          <w:b/>
          <w:lang w:val="es-MX"/>
        </w:rPr>
      </w:pPr>
      <w:r w:rsidRPr="008C56A1">
        <w:rPr>
          <w:rFonts w:asciiTheme="minorHAnsi" w:hAnsiTheme="minorHAnsi" w:cstheme="minorHAnsi"/>
          <w:b/>
          <w:lang w:val="es-MX"/>
        </w:rPr>
        <w:t>1 Desbrozadora, Marca Truper, Modelo DES-</w:t>
      </w:r>
      <w:r w:rsidR="00406195" w:rsidRPr="008C56A1">
        <w:rPr>
          <w:rFonts w:asciiTheme="minorHAnsi" w:hAnsiTheme="minorHAnsi" w:cstheme="minorHAnsi"/>
          <w:b/>
          <w:lang w:val="es-MX"/>
        </w:rPr>
        <w:t>30C, Número de Serie 1905004940, con un precio de $</w:t>
      </w:r>
      <w:r w:rsidR="00041A64">
        <w:rPr>
          <w:rFonts w:asciiTheme="minorHAnsi" w:hAnsiTheme="minorHAnsi" w:cstheme="minorHAnsi"/>
          <w:b/>
          <w:lang w:val="es-MX"/>
        </w:rPr>
        <w:t xml:space="preserve"> 2,000.00 (</w:t>
      </w:r>
      <w:r w:rsidR="00233E7C">
        <w:rPr>
          <w:rFonts w:asciiTheme="minorHAnsi" w:hAnsiTheme="minorHAnsi" w:cstheme="minorHAnsi"/>
          <w:b/>
          <w:lang w:val="es-MX"/>
        </w:rPr>
        <w:t>D</w:t>
      </w:r>
      <w:r w:rsidR="00041A64">
        <w:rPr>
          <w:rFonts w:asciiTheme="minorHAnsi" w:hAnsiTheme="minorHAnsi" w:cstheme="minorHAnsi"/>
          <w:b/>
          <w:lang w:val="es-MX"/>
        </w:rPr>
        <w:t>os mil pesos 00/100).</w:t>
      </w:r>
      <w:r w:rsidR="00406195" w:rsidRPr="008C56A1">
        <w:rPr>
          <w:rFonts w:asciiTheme="minorHAnsi" w:hAnsiTheme="minorHAnsi" w:cstheme="minorHAnsi"/>
          <w:b/>
          <w:lang w:val="es-MX"/>
        </w:rPr>
        <w:t xml:space="preserve"> </w:t>
      </w:r>
      <w:r w:rsidR="00CF4116" w:rsidRPr="003619A9">
        <w:rPr>
          <w:rFonts w:cstheme="minorHAnsi"/>
          <w:b/>
          <w:lang w:val="es-MX"/>
        </w:rPr>
        <w:t xml:space="preserve">                                                                                                                                                                                                                                                                                                                                                                                                                                                                                                                                                                                                                                                                                                                                                                                                                                                                                                                                                                                                                                                                                                                                                                                                                                                                                                                                                                                                                                                                                                                                                                                                                                                                                                                                                                                                                                                                                                                                                                                                                                                                                                                                                                                                                                                                                                                                                                                                                                                                                                                                                                                                                                                                                                                                                                                                                                                         </w:t>
      </w:r>
    </w:p>
    <w:p w14:paraId="4C76CADB" w14:textId="77777777" w:rsidR="00CF4116" w:rsidRPr="008C56A1" w:rsidRDefault="00CF4116" w:rsidP="00CF4116">
      <w:pPr>
        <w:spacing w:after="0"/>
        <w:ind w:left="1080"/>
        <w:rPr>
          <w:b/>
          <w:i/>
          <w:u w:val="single"/>
          <w:lang w:val="es-MX"/>
        </w:rPr>
      </w:pPr>
    </w:p>
    <w:p w14:paraId="04512408" w14:textId="26952889" w:rsidR="00CF4116" w:rsidRPr="008C56A1" w:rsidRDefault="00CF4116" w:rsidP="00CF4116">
      <w:pPr>
        <w:pStyle w:val="Prrafodelista"/>
        <w:numPr>
          <w:ilvl w:val="0"/>
          <w:numId w:val="4"/>
        </w:numPr>
        <w:jc w:val="both"/>
        <w:rPr>
          <w:color w:val="auto"/>
        </w:rPr>
      </w:pPr>
      <w:r w:rsidRPr="008C56A1">
        <w:rPr>
          <w:b/>
          <w:i/>
          <w:color w:val="auto"/>
          <w:u w:val="single"/>
          <w:lang w:val="es-MX"/>
        </w:rPr>
        <w:t>Que con fundamento en el artículo 6, fracción I del Reglamento Interno</w:t>
      </w:r>
      <w:r w:rsidRPr="008C56A1">
        <w:rPr>
          <w:color w:val="auto"/>
          <w:lang w:val="es-MX"/>
        </w:rPr>
        <w:t xml:space="preserve"> del Comité de Padres de Familia del Colegio de Bachilleres del Estado de Hidalgo, se reunió la Asamblea de Padres de Familia del </w:t>
      </w:r>
      <w:r w:rsidR="00041A64" w:rsidRPr="008C56A1">
        <w:rPr>
          <w:color w:val="auto"/>
          <w:lang w:val="es-MX"/>
        </w:rPr>
        <w:t xml:space="preserve">centro educativo </w:t>
      </w:r>
      <w:r w:rsidRPr="008C56A1">
        <w:rPr>
          <w:color w:val="auto"/>
          <w:lang w:val="es-MX"/>
        </w:rPr>
        <w:t xml:space="preserve">Tolcayuca, en fecha </w:t>
      </w:r>
      <w:r w:rsidR="004B2ED6">
        <w:rPr>
          <w:color w:val="auto"/>
          <w:lang w:val="es-MX"/>
        </w:rPr>
        <w:t xml:space="preserve">30 </w:t>
      </w:r>
      <w:r w:rsidRPr="008C56A1">
        <w:rPr>
          <w:color w:val="auto"/>
          <w:lang w:val="es-MX"/>
        </w:rPr>
        <w:t xml:space="preserve">treinta  de Agosto  del año  </w:t>
      </w:r>
      <w:r w:rsidR="004B2ED6">
        <w:rPr>
          <w:color w:val="auto"/>
          <w:lang w:val="es-MX"/>
        </w:rPr>
        <w:t xml:space="preserve">2019 </w:t>
      </w:r>
      <w:r w:rsidRPr="008C56A1">
        <w:rPr>
          <w:color w:val="auto"/>
          <w:lang w:val="es-MX"/>
        </w:rPr>
        <w:t xml:space="preserve">dos mil diecinueve, de la cual se levantó acta, y se agrega copia simple al presente contrato como </w:t>
      </w:r>
      <w:r w:rsidR="000F37DE">
        <w:rPr>
          <w:b/>
          <w:color w:val="auto"/>
          <w:lang w:val="es-MX"/>
        </w:rPr>
        <w:t>A</w:t>
      </w:r>
      <w:r w:rsidRPr="008C56A1">
        <w:rPr>
          <w:b/>
          <w:color w:val="auto"/>
          <w:lang w:val="es-MX"/>
        </w:rPr>
        <w:t>nexo 1</w:t>
      </w:r>
      <w:r w:rsidRPr="008C56A1">
        <w:rPr>
          <w:color w:val="auto"/>
          <w:lang w:val="es-MX"/>
        </w:rPr>
        <w:t xml:space="preserve">, en donde con fundamento en el artículo 6, fracción IV del mencionado Reglamento, se acordó la donación a favor del </w:t>
      </w:r>
      <w:r w:rsidRPr="008C56A1">
        <w:rPr>
          <w:b/>
          <w:color w:val="auto"/>
          <w:lang w:val="es-MX"/>
        </w:rPr>
        <w:t>“DONATARIO”</w:t>
      </w:r>
      <w:r w:rsidRPr="008C56A1">
        <w:rPr>
          <w:color w:val="auto"/>
          <w:lang w:val="es-MX"/>
        </w:rPr>
        <w:t>, los bienes referidos en el numeral anterior, conforme a las cláusulas aquí descritas.</w:t>
      </w:r>
    </w:p>
    <w:p w14:paraId="37DFECAC" w14:textId="77777777" w:rsidR="00CF4116" w:rsidRPr="008C56A1" w:rsidRDefault="00CF4116" w:rsidP="00CF4116">
      <w:pPr>
        <w:pStyle w:val="Predeterminado"/>
        <w:jc w:val="center"/>
      </w:pPr>
      <w:r w:rsidRPr="008C56A1">
        <w:rPr>
          <w:b/>
          <w:lang w:val="es-MX"/>
        </w:rPr>
        <w:t>D E C L A R A C I O N E S</w:t>
      </w:r>
    </w:p>
    <w:p w14:paraId="24874AF1" w14:textId="77777777" w:rsidR="00CF4116" w:rsidRPr="008C56A1" w:rsidRDefault="00CF4116" w:rsidP="00CF4116">
      <w:pPr>
        <w:pStyle w:val="Prrafodelista"/>
        <w:numPr>
          <w:ilvl w:val="0"/>
          <w:numId w:val="3"/>
        </w:numPr>
        <w:rPr>
          <w:color w:val="auto"/>
        </w:rPr>
      </w:pPr>
      <w:r w:rsidRPr="008C56A1">
        <w:rPr>
          <w:color w:val="auto"/>
          <w:lang w:val="es-MX"/>
        </w:rPr>
        <w:t xml:space="preserve">Declara el </w:t>
      </w:r>
      <w:r w:rsidRPr="008C56A1">
        <w:rPr>
          <w:b/>
          <w:color w:val="auto"/>
          <w:lang w:val="es-MX"/>
        </w:rPr>
        <w:t>“DONANTE”.</w:t>
      </w:r>
    </w:p>
    <w:p w14:paraId="7552CBD3" w14:textId="52678711" w:rsidR="00CF4116" w:rsidRPr="00041A64" w:rsidRDefault="00CF4116" w:rsidP="00041A64">
      <w:pPr>
        <w:pStyle w:val="Prrafodelista"/>
        <w:numPr>
          <w:ilvl w:val="1"/>
          <w:numId w:val="3"/>
        </w:numPr>
        <w:jc w:val="both"/>
        <w:rPr>
          <w:color w:val="auto"/>
        </w:rPr>
      </w:pPr>
      <w:r w:rsidRPr="008C56A1">
        <w:rPr>
          <w:color w:val="auto"/>
          <w:lang w:val="es-MX"/>
        </w:rPr>
        <w:t xml:space="preserve">Que conforme al acta de Asamblea de Padres de Familia del </w:t>
      </w:r>
      <w:r w:rsidR="00041A64" w:rsidRPr="008C56A1">
        <w:rPr>
          <w:color w:val="auto"/>
          <w:lang w:val="es-MX"/>
        </w:rPr>
        <w:t xml:space="preserve">centro </w:t>
      </w:r>
      <w:r w:rsidR="00041A64">
        <w:rPr>
          <w:color w:val="auto"/>
          <w:lang w:val="es-MX"/>
        </w:rPr>
        <w:t>e</w:t>
      </w:r>
      <w:r w:rsidR="000F37DE" w:rsidRPr="008C56A1">
        <w:rPr>
          <w:color w:val="auto"/>
          <w:lang w:val="es-MX"/>
        </w:rPr>
        <w:t>d</w:t>
      </w:r>
      <w:r w:rsidR="00041A64">
        <w:rPr>
          <w:color w:val="auto"/>
          <w:lang w:val="es-MX"/>
        </w:rPr>
        <w:t>u</w:t>
      </w:r>
      <w:r w:rsidR="00041A64" w:rsidRPr="00041A64">
        <w:rPr>
          <w:color w:val="auto"/>
          <w:lang w:val="es-MX"/>
        </w:rPr>
        <w:t xml:space="preserve">cativo </w:t>
      </w:r>
      <w:r w:rsidRPr="00041A64">
        <w:rPr>
          <w:color w:val="auto"/>
          <w:lang w:val="es-MX"/>
        </w:rPr>
        <w:t xml:space="preserve">Tolcayuca del Colegio de Bachilleres del Estado de Hidalgo, de fecha </w:t>
      </w:r>
      <w:r w:rsidR="004B2ED6">
        <w:rPr>
          <w:color w:val="auto"/>
          <w:lang w:val="es-MX"/>
        </w:rPr>
        <w:t xml:space="preserve">30 </w:t>
      </w:r>
      <w:r w:rsidR="00A101B5" w:rsidRPr="00041A64">
        <w:rPr>
          <w:color w:val="auto"/>
          <w:lang w:val="es-MX"/>
        </w:rPr>
        <w:t>t</w:t>
      </w:r>
      <w:r w:rsidR="00041A64">
        <w:rPr>
          <w:color w:val="auto"/>
          <w:lang w:val="es-MX"/>
        </w:rPr>
        <w:t>reinta</w:t>
      </w:r>
      <w:r w:rsidR="00A101B5" w:rsidRPr="00041A64">
        <w:rPr>
          <w:color w:val="auto"/>
          <w:lang w:val="es-MX"/>
        </w:rPr>
        <w:t xml:space="preserve"> de Agosto</w:t>
      </w:r>
      <w:r w:rsidRPr="00041A64">
        <w:rPr>
          <w:color w:val="auto"/>
          <w:lang w:val="es-MX"/>
        </w:rPr>
        <w:t xml:space="preserve"> del año </w:t>
      </w:r>
      <w:r w:rsidR="004B2ED6">
        <w:rPr>
          <w:color w:val="auto"/>
          <w:lang w:val="es-MX"/>
        </w:rPr>
        <w:t xml:space="preserve">2019 </w:t>
      </w:r>
      <w:r w:rsidRPr="00041A64">
        <w:rPr>
          <w:color w:val="auto"/>
          <w:lang w:val="es-MX"/>
        </w:rPr>
        <w:t xml:space="preserve">dos mil diecinueve, de la cual se agrega copia simple al presente contrato como </w:t>
      </w:r>
      <w:r w:rsidR="00041A64">
        <w:rPr>
          <w:b/>
          <w:color w:val="auto"/>
          <w:lang w:val="es-MX"/>
        </w:rPr>
        <w:t>A</w:t>
      </w:r>
      <w:r w:rsidRPr="00041A64">
        <w:rPr>
          <w:b/>
          <w:color w:val="auto"/>
          <w:lang w:val="es-MX"/>
        </w:rPr>
        <w:t>nexo 1</w:t>
      </w:r>
      <w:r w:rsidRPr="00041A64">
        <w:rPr>
          <w:color w:val="auto"/>
          <w:lang w:val="es-MX"/>
        </w:rPr>
        <w:t>, y con fundamento en el artículo 13, 19, fracción I y 32, fracción II del Reglamento Interno del Comité de Padres de Familia del Colegio de Bachilleres del Estado de Hidalgo, eligieron al Comité de Padres de Familia, quedando de la manera siguiente:</w:t>
      </w:r>
    </w:p>
    <w:p w14:paraId="04625A69" w14:textId="7F180D45" w:rsidR="00CF4116" w:rsidRPr="008C56A1" w:rsidRDefault="00CF4116" w:rsidP="00CF4116">
      <w:pPr>
        <w:pStyle w:val="Prrafodelista"/>
        <w:jc w:val="both"/>
        <w:rPr>
          <w:color w:val="auto"/>
          <w:lang w:val="es-MX"/>
        </w:rPr>
      </w:pPr>
      <w:r w:rsidRPr="008C56A1">
        <w:rPr>
          <w:color w:val="auto"/>
          <w:lang w:val="es-MX"/>
        </w:rPr>
        <w:lastRenderedPageBreak/>
        <w:t xml:space="preserve">Como </w:t>
      </w:r>
      <w:r w:rsidR="00041A64">
        <w:rPr>
          <w:color w:val="auto"/>
          <w:lang w:val="es-MX"/>
        </w:rPr>
        <w:t>Presidente el</w:t>
      </w:r>
      <w:r w:rsidR="00FE568C" w:rsidRPr="008C56A1">
        <w:rPr>
          <w:color w:val="auto"/>
          <w:lang w:val="es-MX"/>
        </w:rPr>
        <w:t xml:space="preserve"> C.</w:t>
      </w:r>
      <w:r w:rsidR="00A101B5" w:rsidRPr="008C56A1">
        <w:rPr>
          <w:color w:val="auto"/>
          <w:lang w:val="es-MX"/>
        </w:rPr>
        <w:t xml:space="preserve"> Wenceslao Mendoza Jiménez</w:t>
      </w:r>
      <w:r w:rsidRPr="008C56A1">
        <w:rPr>
          <w:color w:val="auto"/>
          <w:lang w:val="es-MX"/>
        </w:rPr>
        <w:t xml:space="preserve">. </w:t>
      </w:r>
    </w:p>
    <w:p w14:paraId="4C333241" w14:textId="26E23BC5" w:rsidR="00CF4116" w:rsidRPr="008C56A1" w:rsidRDefault="00041A64" w:rsidP="00CF4116">
      <w:pPr>
        <w:pStyle w:val="Prrafodelista"/>
        <w:jc w:val="both"/>
        <w:rPr>
          <w:color w:val="auto"/>
          <w:lang w:val="es-MX"/>
        </w:rPr>
      </w:pPr>
      <w:r>
        <w:rPr>
          <w:color w:val="auto"/>
          <w:lang w:val="es-MX"/>
        </w:rPr>
        <w:t xml:space="preserve">Como Secretaria </w:t>
      </w:r>
      <w:r w:rsidR="00FE568C" w:rsidRPr="008C56A1">
        <w:rPr>
          <w:color w:val="auto"/>
          <w:lang w:val="es-MX"/>
        </w:rPr>
        <w:t>la C.</w:t>
      </w:r>
      <w:r w:rsidR="007E6A24" w:rsidRPr="008C56A1">
        <w:rPr>
          <w:color w:val="auto"/>
          <w:lang w:val="es-MX"/>
        </w:rPr>
        <w:t xml:space="preserve"> </w:t>
      </w:r>
      <w:r w:rsidR="00C045F0" w:rsidRPr="008C56A1">
        <w:rPr>
          <w:color w:val="auto"/>
          <w:lang w:val="es-MX"/>
        </w:rPr>
        <w:t>Cristina Montalvo Cruz</w:t>
      </w:r>
    </w:p>
    <w:p w14:paraId="631BC5B9" w14:textId="3C7C6F21" w:rsidR="00CF4116" w:rsidRPr="008C56A1" w:rsidRDefault="00CF4116" w:rsidP="00CF4116">
      <w:pPr>
        <w:pStyle w:val="Prrafodelista"/>
        <w:jc w:val="both"/>
        <w:rPr>
          <w:color w:val="auto"/>
        </w:rPr>
      </w:pPr>
      <w:r w:rsidRPr="008C56A1">
        <w:rPr>
          <w:color w:val="auto"/>
          <w:lang w:val="es-MX"/>
        </w:rPr>
        <w:t xml:space="preserve">Como </w:t>
      </w:r>
      <w:r w:rsidR="00041A64">
        <w:rPr>
          <w:color w:val="auto"/>
          <w:lang w:val="es-MX"/>
        </w:rPr>
        <w:t>Tesorero el</w:t>
      </w:r>
      <w:r w:rsidR="00B94645" w:rsidRPr="008C56A1">
        <w:rPr>
          <w:color w:val="auto"/>
          <w:lang w:val="es-MX"/>
        </w:rPr>
        <w:t xml:space="preserve"> C. </w:t>
      </w:r>
      <w:r w:rsidRPr="008C56A1">
        <w:rPr>
          <w:color w:val="auto"/>
          <w:lang w:val="es-MX"/>
        </w:rPr>
        <w:t xml:space="preserve"> </w:t>
      </w:r>
      <w:r w:rsidR="007E6A24" w:rsidRPr="008C56A1">
        <w:rPr>
          <w:color w:val="auto"/>
          <w:lang w:val="es-MX"/>
        </w:rPr>
        <w:t xml:space="preserve">Juan Antonio López Zamora. </w:t>
      </w:r>
    </w:p>
    <w:p w14:paraId="3B7D2971" w14:textId="3701D632" w:rsidR="00CF4116" w:rsidRPr="008C56A1" w:rsidRDefault="00CF4116" w:rsidP="00C045F0">
      <w:pPr>
        <w:pStyle w:val="Prrafodelista"/>
        <w:jc w:val="both"/>
        <w:rPr>
          <w:color w:val="auto"/>
          <w:lang w:val="es-MX"/>
        </w:rPr>
      </w:pPr>
      <w:r w:rsidRPr="008C56A1">
        <w:rPr>
          <w:color w:val="auto"/>
          <w:lang w:val="es-MX"/>
        </w:rPr>
        <w:t xml:space="preserve">Como Vocal </w:t>
      </w:r>
      <w:r w:rsidR="00041A64">
        <w:rPr>
          <w:color w:val="auto"/>
          <w:lang w:val="es-MX"/>
        </w:rPr>
        <w:t>A, e</w:t>
      </w:r>
      <w:r w:rsidR="00B94645" w:rsidRPr="008C56A1">
        <w:rPr>
          <w:color w:val="auto"/>
          <w:lang w:val="es-MX"/>
        </w:rPr>
        <w:t>l C.</w:t>
      </w:r>
      <w:r w:rsidR="008C56A1">
        <w:rPr>
          <w:color w:val="auto"/>
          <w:lang w:val="es-MX"/>
        </w:rPr>
        <w:t xml:space="preserve"> Alberto Huerta Villegas. </w:t>
      </w:r>
      <w:r w:rsidR="00C045F0" w:rsidRPr="008C56A1">
        <w:rPr>
          <w:color w:val="auto"/>
          <w:lang w:val="es-MX"/>
        </w:rPr>
        <w:t xml:space="preserve"> </w:t>
      </w:r>
    </w:p>
    <w:p w14:paraId="4BABA8B8" w14:textId="77777777" w:rsidR="00CF4116" w:rsidRPr="008C56A1" w:rsidRDefault="00CF4116" w:rsidP="00CF4116">
      <w:pPr>
        <w:pStyle w:val="Prrafodelista"/>
        <w:jc w:val="both"/>
        <w:rPr>
          <w:color w:val="auto"/>
        </w:rPr>
      </w:pPr>
      <w:r w:rsidRPr="008C56A1">
        <w:rPr>
          <w:color w:val="auto"/>
          <w:lang w:val="es-MX"/>
        </w:rPr>
        <w:t xml:space="preserve">Que con fundamento en el artículo 29, fracción III y VIII del Reglamento Interno del Comité de Padres de Familia del Colegio de Bachilleres del Estado de Hidalgo, </w:t>
      </w:r>
      <w:r w:rsidR="00B94645" w:rsidRPr="008C56A1">
        <w:rPr>
          <w:color w:val="auto"/>
          <w:lang w:val="es-MX"/>
        </w:rPr>
        <w:t>el C.</w:t>
      </w:r>
      <w:r w:rsidR="00FF178A" w:rsidRPr="008C56A1">
        <w:rPr>
          <w:color w:val="auto"/>
          <w:lang w:val="es-MX"/>
        </w:rPr>
        <w:t xml:space="preserve">  Wenceslao Mendoza Jiménez</w:t>
      </w:r>
      <w:r w:rsidRPr="008C56A1">
        <w:rPr>
          <w:color w:val="auto"/>
          <w:lang w:val="es-MX"/>
        </w:rPr>
        <w:t xml:space="preserve">, Presidente del Comité de Padres de Familia, cuenta con las atribuciones suficientes para celebrar el presente contrato de donación a favor del </w:t>
      </w:r>
      <w:r w:rsidRPr="008C56A1">
        <w:rPr>
          <w:b/>
          <w:color w:val="auto"/>
          <w:lang w:val="es-MX"/>
        </w:rPr>
        <w:t>“DONATARIO”</w:t>
      </w:r>
      <w:r w:rsidRPr="008C56A1">
        <w:rPr>
          <w:color w:val="auto"/>
          <w:lang w:val="es-MX"/>
        </w:rPr>
        <w:t xml:space="preserve">. </w:t>
      </w:r>
    </w:p>
    <w:p w14:paraId="13747E6D" w14:textId="372AC486" w:rsidR="00CF4116" w:rsidRPr="008C56A1" w:rsidRDefault="00FE568C" w:rsidP="00CF4116">
      <w:pPr>
        <w:pStyle w:val="Prrafodelista"/>
        <w:numPr>
          <w:ilvl w:val="1"/>
          <w:numId w:val="3"/>
        </w:numPr>
        <w:jc w:val="both"/>
        <w:rPr>
          <w:color w:val="auto"/>
        </w:rPr>
      </w:pPr>
      <w:r w:rsidRPr="008C56A1">
        <w:rPr>
          <w:color w:val="auto"/>
          <w:lang w:val="es-MX"/>
        </w:rPr>
        <w:t>Asimismo,</w:t>
      </w:r>
      <w:r w:rsidR="00CF4116" w:rsidRPr="008C56A1">
        <w:rPr>
          <w:color w:val="auto"/>
          <w:lang w:val="es-MX"/>
        </w:rPr>
        <w:t xml:space="preserve"> declara, que </w:t>
      </w:r>
      <w:r w:rsidR="00B94645" w:rsidRPr="008C56A1">
        <w:rPr>
          <w:color w:val="auto"/>
          <w:lang w:val="es-MX"/>
        </w:rPr>
        <w:t>el Presidente</w:t>
      </w:r>
      <w:r w:rsidR="00CF4116" w:rsidRPr="008C56A1">
        <w:rPr>
          <w:color w:val="auto"/>
          <w:lang w:val="es-MX"/>
        </w:rPr>
        <w:t xml:space="preserve"> del Comité de Padres de Familia del centro educativo Tolcayuca, es de nacionalidad mexicana, de nombre</w:t>
      </w:r>
      <w:r w:rsidR="00FF178A" w:rsidRPr="008C56A1">
        <w:rPr>
          <w:color w:val="auto"/>
          <w:lang w:val="es-MX"/>
        </w:rPr>
        <w:t xml:space="preserve"> Wenceslao Mendoza Jiménez</w:t>
      </w:r>
      <w:r w:rsidR="00CF4116" w:rsidRPr="008C56A1">
        <w:rPr>
          <w:color w:val="auto"/>
          <w:lang w:val="es-MX"/>
        </w:rPr>
        <w:t xml:space="preserve">, </w:t>
      </w:r>
      <w:r w:rsidR="00B94645" w:rsidRPr="008C56A1">
        <w:rPr>
          <w:color w:val="auto"/>
          <w:lang w:val="es-MX"/>
        </w:rPr>
        <w:t>con 44 años</w:t>
      </w:r>
      <w:r w:rsidR="00CF4116" w:rsidRPr="008C56A1">
        <w:rPr>
          <w:color w:val="auto"/>
          <w:lang w:val="es-MX"/>
        </w:rPr>
        <w:t xml:space="preserve"> de edad, identificándose en este acto con la credencial para votar con el número </w:t>
      </w:r>
      <w:r w:rsidR="00BC4377" w:rsidRPr="008C56A1">
        <w:rPr>
          <w:color w:val="auto"/>
          <w:u w:val="single"/>
          <w:lang w:val="es-MX"/>
        </w:rPr>
        <w:t>102516589</w:t>
      </w:r>
      <w:r w:rsidR="00CF4116" w:rsidRPr="008C56A1">
        <w:rPr>
          <w:color w:val="auto"/>
          <w:lang w:val="es-MX"/>
        </w:rPr>
        <w:t xml:space="preserve"> emitida por el Instituto Nacional Electoral, de la cual se agrega copia simple al presente contrato como </w:t>
      </w:r>
      <w:r w:rsidR="00041A64">
        <w:rPr>
          <w:b/>
          <w:color w:val="auto"/>
          <w:lang w:val="es-MX"/>
        </w:rPr>
        <w:t>A</w:t>
      </w:r>
      <w:r w:rsidR="00CF4116" w:rsidRPr="008C56A1">
        <w:rPr>
          <w:b/>
          <w:color w:val="auto"/>
          <w:lang w:val="es-MX"/>
        </w:rPr>
        <w:t>nexo 2</w:t>
      </w:r>
      <w:r w:rsidR="00CF4116" w:rsidRPr="008C56A1">
        <w:rPr>
          <w:color w:val="auto"/>
          <w:lang w:val="es-MX"/>
        </w:rPr>
        <w:t>.</w:t>
      </w:r>
    </w:p>
    <w:p w14:paraId="7722DE6E" w14:textId="65661AFD" w:rsidR="00CF4116" w:rsidRPr="008C56A1" w:rsidRDefault="00CF4116" w:rsidP="00CF4116">
      <w:pPr>
        <w:pStyle w:val="Prrafodelista"/>
        <w:numPr>
          <w:ilvl w:val="1"/>
          <w:numId w:val="3"/>
        </w:numPr>
        <w:jc w:val="both"/>
        <w:rPr>
          <w:color w:val="auto"/>
        </w:rPr>
      </w:pPr>
      <w:r w:rsidRPr="008C56A1">
        <w:rPr>
          <w:color w:val="auto"/>
          <w:lang w:val="es-MX"/>
        </w:rPr>
        <w:t xml:space="preserve">Y </w:t>
      </w:r>
      <w:r w:rsidR="00B94645" w:rsidRPr="008C56A1">
        <w:rPr>
          <w:color w:val="auto"/>
          <w:lang w:val="es-MX"/>
        </w:rPr>
        <w:t>que,</w:t>
      </w:r>
      <w:r w:rsidRPr="008C56A1">
        <w:rPr>
          <w:color w:val="auto"/>
          <w:lang w:val="es-MX"/>
        </w:rPr>
        <w:t xml:space="preserve"> para efectos del presente contrato, señala como domicilio legal el </w:t>
      </w:r>
      <w:r w:rsidR="00B94645" w:rsidRPr="008C56A1">
        <w:rPr>
          <w:color w:val="auto"/>
          <w:lang w:val="es-MX"/>
        </w:rPr>
        <w:t>ubicado</w:t>
      </w:r>
      <w:r w:rsidR="00041A64">
        <w:rPr>
          <w:color w:val="auto"/>
          <w:lang w:val="es-MX"/>
        </w:rPr>
        <w:t xml:space="preserve"> en:</w:t>
      </w:r>
      <w:r w:rsidR="00BC4377" w:rsidRPr="008C56A1">
        <w:rPr>
          <w:color w:val="auto"/>
          <w:u w:val="single"/>
          <w:lang w:val="es-MX"/>
        </w:rPr>
        <w:t xml:space="preserve"> </w:t>
      </w:r>
      <w:r w:rsidR="00B94645" w:rsidRPr="008C56A1">
        <w:rPr>
          <w:color w:val="auto"/>
          <w:u w:val="single"/>
          <w:lang w:val="es-MX"/>
        </w:rPr>
        <w:t xml:space="preserve">Venustiano Carranza 8 Barrio </w:t>
      </w:r>
      <w:r w:rsidR="00BC4377" w:rsidRPr="008C56A1">
        <w:rPr>
          <w:color w:val="auto"/>
          <w:u w:val="single"/>
          <w:lang w:val="es-MX"/>
        </w:rPr>
        <w:t xml:space="preserve">El Cerrito, Tolcayuca </w:t>
      </w:r>
      <w:proofErr w:type="spellStart"/>
      <w:r w:rsidR="00BC4377" w:rsidRPr="008C56A1">
        <w:rPr>
          <w:color w:val="auto"/>
          <w:u w:val="single"/>
          <w:lang w:val="es-MX"/>
        </w:rPr>
        <w:t>Hgo</w:t>
      </w:r>
      <w:proofErr w:type="spellEnd"/>
      <w:r w:rsidR="00BC4377" w:rsidRPr="008C56A1">
        <w:rPr>
          <w:color w:val="auto"/>
          <w:u w:val="single"/>
          <w:lang w:val="es-MX"/>
        </w:rPr>
        <w:t xml:space="preserve">., C.P. 43860 </w:t>
      </w:r>
      <w:r w:rsidRPr="008C56A1">
        <w:rPr>
          <w:color w:val="auto"/>
          <w:u w:val="single"/>
          <w:lang w:val="es-MX"/>
        </w:rPr>
        <w:t xml:space="preserve">  </w:t>
      </w:r>
    </w:p>
    <w:p w14:paraId="58C7A0C9" w14:textId="77777777" w:rsidR="00034894" w:rsidRPr="00034894" w:rsidRDefault="00CF4116" w:rsidP="00034894">
      <w:pPr>
        <w:pStyle w:val="Prrafodelista"/>
        <w:numPr>
          <w:ilvl w:val="0"/>
          <w:numId w:val="3"/>
        </w:numPr>
        <w:jc w:val="both"/>
        <w:rPr>
          <w:color w:val="auto"/>
        </w:rPr>
      </w:pPr>
      <w:r w:rsidRPr="008C56A1">
        <w:rPr>
          <w:color w:val="auto"/>
          <w:lang w:val="es-MX"/>
        </w:rPr>
        <w:t xml:space="preserve">Declara el </w:t>
      </w:r>
      <w:r w:rsidRPr="008C56A1">
        <w:rPr>
          <w:b/>
          <w:color w:val="auto"/>
          <w:lang w:val="es-MX"/>
        </w:rPr>
        <w:t>“DONATARIO”.</w:t>
      </w:r>
    </w:p>
    <w:p w14:paraId="2A31647F" w14:textId="779CE344" w:rsidR="00034894" w:rsidRPr="00034894" w:rsidRDefault="00034894" w:rsidP="00034894">
      <w:pPr>
        <w:pStyle w:val="Prrafodelista"/>
        <w:numPr>
          <w:ilvl w:val="0"/>
          <w:numId w:val="3"/>
        </w:numPr>
        <w:jc w:val="both"/>
        <w:rPr>
          <w:color w:val="auto"/>
        </w:rPr>
      </w:pPr>
      <w:r w:rsidRPr="00034894">
        <w:rPr>
          <w:rFonts w:cs="Arial"/>
          <w:color w:val="auto"/>
          <w:szCs w:val="20"/>
          <w:lang w:val="es-MX"/>
        </w:rPr>
        <w:t xml:space="preserve">Que es un Organismo Público Descentralizado de la Administración Pública del Estado de Hidalgo, con personalidad jurídica y patrimonio propio, con capacidad jurídica para ejercer derechos y contraer obligaciones, creado por Decreto 16, expedido por el Congreso del Estado Libre y Soberano de Hidalgo, publicado en el Periódico Oficial del Estado con fecha 24 de septiembre de 1984, regido en su vida por la Ley del Colegio de Bachilleres del Estado de Hidalgo,  publicada en el Periódico Oficial del Estado con fecha 2 de julio de 2007, última reforma publicada a través de Decreto número 461, en el Periódico Oficial del Estado, en fecha 4 de julio de 2016. </w:t>
      </w:r>
    </w:p>
    <w:p w14:paraId="43E92CAF" w14:textId="77777777" w:rsidR="00034894" w:rsidRPr="00FA24F6" w:rsidRDefault="00034894" w:rsidP="00034894">
      <w:pPr>
        <w:pStyle w:val="Prrafodelista"/>
        <w:numPr>
          <w:ilvl w:val="1"/>
          <w:numId w:val="3"/>
        </w:numPr>
        <w:ind w:left="714" w:hanging="357"/>
        <w:jc w:val="both"/>
        <w:rPr>
          <w:color w:val="auto"/>
        </w:rPr>
      </w:pPr>
      <w:r w:rsidRPr="00FA24F6">
        <w:rPr>
          <w:rFonts w:cs="Arial"/>
          <w:color w:val="auto"/>
          <w:szCs w:val="20"/>
          <w:lang w:val="es-MX"/>
        </w:rPr>
        <w:t>Que es un Organismo cuya finalidad es la de impartir e impulsar la educación media superior en la modalidad de bachillerato general.</w:t>
      </w:r>
    </w:p>
    <w:p w14:paraId="63641987" w14:textId="2389093A" w:rsidR="00034894" w:rsidRPr="00FA24F6" w:rsidRDefault="00034894" w:rsidP="00034894">
      <w:pPr>
        <w:pStyle w:val="Prrafodelista"/>
        <w:numPr>
          <w:ilvl w:val="1"/>
          <w:numId w:val="3"/>
        </w:numPr>
        <w:ind w:left="714" w:hanging="357"/>
        <w:jc w:val="both"/>
        <w:rPr>
          <w:color w:val="auto"/>
        </w:rPr>
      </w:pPr>
      <w:r w:rsidRPr="00FA24F6">
        <w:rPr>
          <w:rFonts w:cs="Arial"/>
          <w:color w:val="auto"/>
          <w:szCs w:val="20"/>
          <w:lang w:val="es-MX"/>
        </w:rPr>
        <w:t xml:space="preserve">Que en ejercicio de la facultad que le confieren los </w:t>
      </w:r>
      <w:r w:rsidR="00041A64">
        <w:rPr>
          <w:rFonts w:cs="Arial"/>
          <w:color w:val="auto"/>
          <w:szCs w:val="20"/>
          <w:lang w:val="es-MX"/>
        </w:rPr>
        <w:t>a</w:t>
      </w:r>
      <w:r w:rsidRPr="00FA24F6">
        <w:rPr>
          <w:rFonts w:cs="Arial"/>
          <w:color w:val="auto"/>
          <w:szCs w:val="20"/>
          <w:lang w:val="es-MX"/>
        </w:rPr>
        <w:t xml:space="preserve">rtículos 71 </w:t>
      </w:r>
      <w:r w:rsidR="00041A64">
        <w:rPr>
          <w:rFonts w:cs="Arial"/>
          <w:color w:val="auto"/>
          <w:szCs w:val="20"/>
          <w:lang w:val="es-MX"/>
        </w:rPr>
        <w:t>f</w:t>
      </w:r>
      <w:r w:rsidRPr="00FA24F6">
        <w:rPr>
          <w:rFonts w:cs="Arial"/>
          <w:color w:val="auto"/>
          <w:szCs w:val="20"/>
          <w:lang w:val="es-MX"/>
        </w:rPr>
        <w:t xml:space="preserve">racción XII de la Constitución Política, 39 de la Ley Orgánica de la Administración Pública y 15 de la Ley de Entidades Paraestatales, todos del Estado de Hidalgo, el Lic. Omar Fayad Meneses, Gobernador Constitucional del Estado de Hidalgo, nombra al Ing. Héctor Pedraza Olguín, como Director General del Colegio de Bachilleres del Estado de Hidalgo, por lo que tiene las facultades para suscribir convenios y contratos de conformidad a lo establecido en el </w:t>
      </w:r>
      <w:r w:rsidR="00041A64">
        <w:rPr>
          <w:rFonts w:cs="Arial"/>
          <w:color w:val="auto"/>
          <w:szCs w:val="20"/>
          <w:lang w:val="es-MX"/>
        </w:rPr>
        <w:t>a</w:t>
      </w:r>
      <w:r w:rsidRPr="00FA24F6">
        <w:rPr>
          <w:rFonts w:cs="Arial"/>
          <w:color w:val="auto"/>
          <w:szCs w:val="20"/>
          <w:lang w:val="es-MX"/>
        </w:rPr>
        <w:t xml:space="preserve">rtículo 17 </w:t>
      </w:r>
      <w:r w:rsidR="00041A64">
        <w:rPr>
          <w:rFonts w:cs="Arial"/>
          <w:color w:val="auto"/>
          <w:szCs w:val="20"/>
          <w:lang w:val="es-MX"/>
        </w:rPr>
        <w:t>f</w:t>
      </w:r>
      <w:r w:rsidRPr="00FA24F6">
        <w:rPr>
          <w:rFonts w:cs="Arial"/>
          <w:color w:val="auto"/>
          <w:szCs w:val="20"/>
          <w:lang w:val="es-MX"/>
        </w:rPr>
        <w:t>racción XX de la Ley del Colegio de Bachilleres del Estado de Hidalgo.</w:t>
      </w:r>
    </w:p>
    <w:p w14:paraId="2551409E" w14:textId="5512FE65" w:rsidR="00034894" w:rsidRPr="00034894" w:rsidRDefault="00034894" w:rsidP="00034894">
      <w:pPr>
        <w:pStyle w:val="Prrafodelista"/>
        <w:numPr>
          <w:ilvl w:val="1"/>
          <w:numId w:val="3"/>
        </w:numPr>
        <w:ind w:left="714" w:hanging="357"/>
        <w:jc w:val="both"/>
        <w:rPr>
          <w:color w:val="auto"/>
        </w:rPr>
      </w:pPr>
      <w:r w:rsidRPr="00FA24F6">
        <w:rPr>
          <w:rFonts w:cs="Arial"/>
          <w:color w:val="auto"/>
          <w:szCs w:val="20"/>
          <w:lang w:val="es-MX"/>
        </w:rPr>
        <w:lastRenderedPageBreak/>
        <w:t xml:space="preserve">Para efectos del presente convenio, señala como domicilio legal, las oficinas que la ocupa la Dirección General del Colegio de Bachilleres del Estado de Hidalgo, ubicadas en Ex Hacienda de la Concepción lote 17, San Juan </w:t>
      </w:r>
      <w:proofErr w:type="spellStart"/>
      <w:r w:rsidRPr="00FA24F6">
        <w:rPr>
          <w:rFonts w:cs="Arial"/>
          <w:color w:val="auto"/>
          <w:szCs w:val="20"/>
          <w:lang w:val="es-MX"/>
        </w:rPr>
        <w:t>Tilcuautla</w:t>
      </w:r>
      <w:proofErr w:type="spellEnd"/>
      <w:r w:rsidRPr="00FA24F6">
        <w:rPr>
          <w:rFonts w:cs="Arial"/>
          <w:color w:val="auto"/>
          <w:szCs w:val="20"/>
          <w:lang w:val="es-MX"/>
        </w:rPr>
        <w:t xml:space="preserve">, municipio de San Agustín Tlaxiaca, C.P. 42160; y que se encuentra inscrita en el Registro Federal de Contribuyentes bajo la clave CBE840902MQ5. </w:t>
      </w:r>
    </w:p>
    <w:p w14:paraId="65966822" w14:textId="77777777" w:rsidR="00CF4116" w:rsidRPr="008C56A1" w:rsidRDefault="00CF4116" w:rsidP="00CF4116">
      <w:pPr>
        <w:pStyle w:val="Prrafodelista"/>
        <w:numPr>
          <w:ilvl w:val="0"/>
          <w:numId w:val="3"/>
        </w:numPr>
        <w:jc w:val="both"/>
      </w:pPr>
      <w:r w:rsidRPr="008C56A1">
        <w:rPr>
          <w:rFonts w:cs="Arial"/>
          <w:lang w:val="es-MX"/>
        </w:rPr>
        <w:t xml:space="preserve">Declaran </w:t>
      </w:r>
      <w:r w:rsidRPr="008C56A1">
        <w:rPr>
          <w:b/>
          <w:lang w:val="es-MX"/>
        </w:rPr>
        <w:t>“LAS PARTES”.</w:t>
      </w:r>
    </w:p>
    <w:p w14:paraId="5625C31B" w14:textId="705F5EDA" w:rsidR="00CF4116" w:rsidRPr="008C56A1" w:rsidRDefault="00CF4116" w:rsidP="00CF4116">
      <w:pPr>
        <w:pStyle w:val="Prrafodelista"/>
        <w:widowControl w:val="0"/>
        <w:numPr>
          <w:ilvl w:val="1"/>
          <w:numId w:val="3"/>
        </w:numPr>
        <w:jc w:val="both"/>
      </w:pPr>
      <w:r w:rsidRPr="008C56A1">
        <w:rPr>
          <w:rFonts w:cs="Arial"/>
          <w:bCs/>
          <w:lang w:val="es-MX"/>
        </w:rPr>
        <w:t xml:space="preserve">Reconocen que los bienes objeto del presente contrato son los señalados en el inciso </w:t>
      </w:r>
      <w:r w:rsidR="00B94645" w:rsidRPr="008C56A1">
        <w:rPr>
          <w:rFonts w:cs="Arial"/>
          <w:bCs/>
          <w:lang w:val="es-MX"/>
        </w:rPr>
        <w:t>I del</w:t>
      </w:r>
      <w:r w:rsidRPr="008C56A1">
        <w:rPr>
          <w:rFonts w:cs="Arial"/>
          <w:bCs/>
          <w:lang w:val="es-MX"/>
        </w:rPr>
        <w:t xml:space="preserve"> capítulo de ANTECEDENTES del presente instrumento jurídico.</w:t>
      </w:r>
    </w:p>
    <w:p w14:paraId="01BACC16" w14:textId="77777777" w:rsidR="00CF4116" w:rsidRPr="008C56A1" w:rsidRDefault="00CF4116" w:rsidP="00CF4116">
      <w:pPr>
        <w:pStyle w:val="Prrafodelista"/>
        <w:widowControl w:val="0"/>
        <w:numPr>
          <w:ilvl w:val="1"/>
          <w:numId w:val="3"/>
        </w:numPr>
        <w:jc w:val="both"/>
      </w:pPr>
      <w:r w:rsidRPr="008C56A1">
        <w:rPr>
          <w:rFonts w:cs="Arial"/>
        </w:rPr>
        <w:t>Reconocen la personalidad jurídica y capacidad legal que ostentan cada una, por lo que     es su libre y espontánea voluntad celebrar el presente contrato de donación al tenor de las siguientes</w:t>
      </w:r>
    </w:p>
    <w:p w14:paraId="76342355" w14:textId="77777777" w:rsidR="00CF4116" w:rsidRPr="008C56A1" w:rsidRDefault="00CF4116" w:rsidP="00CF4116">
      <w:pPr>
        <w:pStyle w:val="Predeterminado"/>
        <w:jc w:val="center"/>
      </w:pPr>
      <w:r w:rsidRPr="008C56A1">
        <w:rPr>
          <w:rFonts w:cs="Arial"/>
          <w:b/>
          <w:lang w:val="es-MX"/>
        </w:rPr>
        <w:t>C L Á U S U L A S</w:t>
      </w:r>
    </w:p>
    <w:p w14:paraId="493C6EB0" w14:textId="4D598F1D" w:rsidR="00CF4116" w:rsidRPr="008C56A1" w:rsidRDefault="00CF4116" w:rsidP="00CF4116">
      <w:pPr>
        <w:pStyle w:val="Predeterminado"/>
        <w:jc w:val="both"/>
        <w:rPr>
          <w:lang w:val="es-MX"/>
        </w:rPr>
      </w:pPr>
      <w:r w:rsidRPr="008C56A1">
        <w:rPr>
          <w:rFonts w:cs="Arial"/>
          <w:b/>
          <w:lang w:val="es-MX"/>
        </w:rPr>
        <w:t xml:space="preserve">PRIMERA. </w:t>
      </w:r>
      <w:r w:rsidRPr="008C56A1">
        <w:rPr>
          <w:rFonts w:cs="Arial"/>
          <w:lang w:val="es-MX"/>
        </w:rPr>
        <w:t xml:space="preserve">El </w:t>
      </w:r>
      <w:r w:rsidRPr="008C56A1">
        <w:rPr>
          <w:b/>
          <w:lang w:val="es-MX"/>
        </w:rPr>
        <w:t xml:space="preserve">“DONANTE” </w:t>
      </w:r>
      <w:r w:rsidRPr="008C56A1">
        <w:rPr>
          <w:lang w:val="es-MX"/>
        </w:rPr>
        <w:t xml:space="preserve">transfiere la propiedad y dominio al </w:t>
      </w:r>
      <w:r w:rsidRPr="008C56A1">
        <w:rPr>
          <w:b/>
          <w:lang w:val="es-MX"/>
        </w:rPr>
        <w:t xml:space="preserve">“DONATARIO”, </w:t>
      </w:r>
      <w:r w:rsidRPr="008C56A1">
        <w:rPr>
          <w:lang w:val="es-MX"/>
        </w:rPr>
        <w:t xml:space="preserve">de manera </w:t>
      </w:r>
      <w:r w:rsidR="00764574" w:rsidRPr="00041A64">
        <w:rPr>
          <w:color w:val="auto"/>
          <w:lang w:val="es-MX"/>
        </w:rPr>
        <w:t>gratuita,</w:t>
      </w:r>
      <w:r w:rsidR="00764574" w:rsidRPr="00764574">
        <w:rPr>
          <w:color w:val="FF0000"/>
          <w:lang w:val="es-MX"/>
        </w:rPr>
        <w:t xml:space="preserve"> </w:t>
      </w:r>
      <w:r w:rsidRPr="008C56A1">
        <w:rPr>
          <w:lang w:val="es-MX"/>
        </w:rPr>
        <w:t xml:space="preserve">absoluta, irrevocable, irreductible e incondicional, los bienes objeto del presente contrato, mismos que reconocen </w:t>
      </w:r>
      <w:r w:rsidRPr="008C56A1">
        <w:rPr>
          <w:b/>
          <w:lang w:val="es-MX"/>
        </w:rPr>
        <w:t xml:space="preserve">“LAS PARTES” </w:t>
      </w:r>
      <w:r w:rsidRPr="008C56A1">
        <w:rPr>
          <w:lang w:val="es-MX"/>
        </w:rPr>
        <w:t>en el capítulo de DECLARACIONES,</w:t>
      </w:r>
      <w:r w:rsidRPr="008C56A1">
        <w:rPr>
          <w:b/>
          <w:lang w:val="es-MX"/>
        </w:rPr>
        <w:t xml:space="preserve"> </w:t>
      </w:r>
      <w:r w:rsidRPr="008C56A1">
        <w:rPr>
          <w:lang w:val="es-MX"/>
        </w:rPr>
        <w:t>inciso</w:t>
      </w:r>
      <w:r w:rsidR="004B2ED6">
        <w:rPr>
          <w:lang w:val="es-MX"/>
        </w:rPr>
        <w:t xml:space="preserve"> 4</w:t>
      </w:r>
      <w:r w:rsidRPr="008C56A1">
        <w:rPr>
          <w:lang w:val="es-MX"/>
        </w:rPr>
        <w:t>.1</w:t>
      </w:r>
      <w:r w:rsidRPr="008C56A1">
        <w:rPr>
          <w:b/>
          <w:lang w:val="es-MX"/>
        </w:rPr>
        <w:t xml:space="preserve"> </w:t>
      </w:r>
      <w:r w:rsidRPr="008C56A1">
        <w:rPr>
          <w:lang w:val="es-MX"/>
        </w:rPr>
        <w:t>del presente instrumento jurídico.</w:t>
      </w:r>
    </w:p>
    <w:p w14:paraId="2E6F3B9E" w14:textId="31DA73D4" w:rsidR="00CF4116" w:rsidRPr="008C56A1" w:rsidRDefault="00CF4116" w:rsidP="00CF4116">
      <w:pPr>
        <w:pStyle w:val="Predeterminado"/>
        <w:jc w:val="both"/>
      </w:pPr>
      <w:r w:rsidRPr="008C56A1">
        <w:rPr>
          <w:b/>
          <w:lang w:val="es-MX"/>
        </w:rPr>
        <w:t xml:space="preserve">SEGUNDA. </w:t>
      </w:r>
      <w:r w:rsidRPr="008C56A1">
        <w:rPr>
          <w:lang w:val="es-MX"/>
        </w:rPr>
        <w:t xml:space="preserve">El </w:t>
      </w:r>
      <w:r w:rsidRPr="008C56A1">
        <w:rPr>
          <w:b/>
          <w:lang w:val="es-MX"/>
        </w:rPr>
        <w:t xml:space="preserve">“DONATARIO”, </w:t>
      </w:r>
      <w:r w:rsidRPr="008C56A1">
        <w:rPr>
          <w:lang w:val="es-MX"/>
        </w:rPr>
        <w:t>en este acto,</w:t>
      </w:r>
      <w:r w:rsidRPr="008C56A1">
        <w:rPr>
          <w:b/>
          <w:lang w:val="es-MX"/>
        </w:rPr>
        <w:t xml:space="preserve"> </w:t>
      </w:r>
      <w:r w:rsidRPr="008C56A1">
        <w:rPr>
          <w:lang w:val="es-MX"/>
        </w:rPr>
        <w:t>acepta la donación de</w:t>
      </w:r>
      <w:r w:rsidR="004B2ED6">
        <w:rPr>
          <w:lang w:val="es-MX"/>
        </w:rPr>
        <w:t xml:space="preserve"> </w:t>
      </w:r>
      <w:r w:rsidRPr="008C56A1">
        <w:rPr>
          <w:lang w:val="es-MX"/>
        </w:rPr>
        <w:t>l</w:t>
      </w:r>
      <w:r w:rsidR="004B2ED6">
        <w:rPr>
          <w:lang w:val="es-MX"/>
        </w:rPr>
        <w:t>os</w:t>
      </w:r>
      <w:r w:rsidRPr="008C56A1">
        <w:rPr>
          <w:lang w:val="es-MX"/>
        </w:rPr>
        <w:t xml:space="preserve"> bien</w:t>
      </w:r>
      <w:r w:rsidR="004B2ED6">
        <w:rPr>
          <w:lang w:val="es-MX"/>
        </w:rPr>
        <w:t>es</w:t>
      </w:r>
      <w:r w:rsidRPr="008C56A1">
        <w:rPr>
          <w:lang w:val="es-MX"/>
        </w:rPr>
        <w:t xml:space="preserve"> mueble</w:t>
      </w:r>
      <w:r w:rsidR="004B2ED6">
        <w:rPr>
          <w:lang w:val="es-MX"/>
        </w:rPr>
        <w:t>s</w:t>
      </w:r>
      <w:r w:rsidRPr="008C56A1">
        <w:rPr>
          <w:lang w:val="es-MX"/>
        </w:rPr>
        <w:t xml:space="preserve"> detallado</w:t>
      </w:r>
      <w:r w:rsidR="004B2ED6">
        <w:rPr>
          <w:lang w:val="es-MX"/>
        </w:rPr>
        <w:t>s</w:t>
      </w:r>
      <w:r w:rsidRPr="008C56A1">
        <w:rPr>
          <w:lang w:val="es-MX"/>
        </w:rPr>
        <w:t xml:space="preserve">, conforme a lo estipulado en el presente instrumento jurídico y, agradece al </w:t>
      </w:r>
      <w:r w:rsidRPr="008C56A1">
        <w:rPr>
          <w:b/>
          <w:lang w:val="es-MX"/>
        </w:rPr>
        <w:t xml:space="preserve">“DONANTE” </w:t>
      </w:r>
      <w:r w:rsidRPr="008C56A1">
        <w:rPr>
          <w:lang w:val="es-MX"/>
        </w:rPr>
        <w:t>esta liberalidad.</w:t>
      </w:r>
    </w:p>
    <w:p w14:paraId="795555D7" w14:textId="631BBC00" w:rsidR="00CF4116" w:rsidRPr="008C56A1" w:rsidRDefault="00CF4116" w:rsidP="00CF4116">
      <w:pPr>
        <w:pStyle w:val="Predeterminado"/>
        <w:jc w:val="both"/>
      </w:pPr>
      <w:r w:rsidRPr="008C56A1">
        <w:rPr>
          <w:b/>
          <w:lang w:val="es-MX"/>
        </w:rPr>
        <w:t xml:space="preserve">TERCERA. “LAS PARTES” </w:t>
      </w:r>
      <w:r w:rsidRPr="008C56A1">
        <w:rPr>
          <w:lang w:val="es-MX"/>
        </w:rPr>
        <w:t xml:space="preserve">acuerdan que </w:t>
      </w:r>
      <w:r w:rsidR="00B94645" w:rsidRPr="008C56A1">
        <w:rPr>
          <w:lang w:val="es-MX"/>
        </w:rPr>
        <w:t xml:space="preserve">los </w:t>
      </w:r>
      <w:r w:rsidR="004B2ED6">
        <w:rPr>
          <w:lang w:val="es-MX"/>
        </w:rPr>
        <w:t xml:space="preserve">bienes muebles </w:t>
      </w:r>
      <w:r w:rsidR="00B94645" w:rsidRPr="008C56A1">
        <w:rPr>
          <w:lang w:val="es-MX"/>
        </w:rPr>
        <w:t>descritos en el presente contrato de donación se encuentran</w:t>
      </w:r>
      <w:r w:rsidRPr="008C56A1">
        <w:rPr>
          <w:lang w:val="es-MX"/>
        </w:rPr>
        <w:t xml:space="preserve"> resguardados en las instalaciones que ocupa el centro educativo Tolcayuca del Colegio de Bachilleres del Estado de </w:t>
      </w:r>
      <w:r w:rsidR="00B94645" w:rsidRPr="008C56A1">
        <w:rPr>
          <w:lang w:val="es-MX"/>
        </w:rPr>
        <w:t>Hidalgo y</w:t>
      </w:r>
      <w:r w:rsidRPr="008C56A1">
        <w:rPr>
          <w:lang w:val="es-MX"/>
        </w:rPr>
        <w:t xml:space="preserve"> serán para uso de las funciones que le son propias al referido centro educativo, para mejora del desempeño académico de vanguardia conforme a la normatividad que lo rige.</w:t>
      </w:r>
    </w:p>
    <w:p w14:paraId="59CB2299" w14:textId="10DFA83B" w:rsidR="00CF4116" w:rsidRPr="008C56A1" w:rsidRDefault="00764574" w:rsidP="00CF4116">
      <w:pPr>
        <w:pStyle w:val="Predeterminado"/>
        <w:jc w:val="both"/>
      </w:pPr>
      <w:r>
        <w:rPr>
          <w:b/>
          <w:lang w:val="es-MX"/>
        </w:rPr>
        <w:t>CUARTA</w:t>
      </w:r>
      <w:r w:rsidR="00CF4116" w:rsidRPr="008C56A1">
        <w:rPr>
          <w:b/>
          <w:lang w:val="es-MX"/>
        </w:rPr>
        <w:t xml:space="preserve">. “LAS PARTES” </w:t>
      </w:r>
      <w:r w:rsidR="00CF4116" w:rsidRPr="008C56A1">
        <w:rPr>
          <w:lang w:val="es-MX"/>
        </w:rPr>
        <w:t>reconocen que no existe dolo, mala fe, ni vicios en el consentimiento, ya que este contrato se firma bajo la libre voluntad de los que en él participan.</w:t>
      </w:r>
    </w:p>
    <w:p w14:paraId="60FB2D68" w14:textId="23BDF999" w:rsidR="00CF4116" w:rsidRPr="008C56A1" w:rsidRDefault="00764574" w:rsidP="00CF4116">
      <w:pPr>
        <w:pStyle w:val="Predeterminado"/>
        <w:jc w:val="both"/>
      </w:pPr>
      <w:r>
        <w:rPr>
          <w:b/>
          <w:lang w:val="es-MX"/>
        </w:rPr>
        <w:t>QUINTA</w:t>
      </w:r>
      <w:r w:rsidR="00CF4116" w:rsidRPr="008C56A1">
        <w:rPr>
          <w:b/>
          <w:lang w:val="es-MX"/>
        </w:rPr>
        <w:t xml:space="preserve">. “LAS PARTES” </w:t>
      </w:r>
      <w:r w:rsidR="00CF4116" w:rsidRPr="008C56A1">
        <w:rPr>
          <w:lang w:val="es-MX"/>
        </w:rPr>
        <w:t xml:space="preserve">acuerdan que para la interpretación y en caso de controversia derivada del presente contrato, se someterán a la jurisdicción de los Tribunales del fuero común establecidos en el distrito judicial de Pachuca, Hidalgo, </w:t>
      </w:r>
      <w:r w:rsidR="00B94645" w:rsidRPr="008C56A1">
        <w:rPr>
          <w:lang w:val="es-MX"/>
        </w:rPr>
        <w:t>renunciando a</w:t>
      </w:r>
      <w:r w:rsidR="00CF4116" w:rsidRPr="008C56A1">
        <w:rPr>
          <w:lang w:val="es-MX"/>
        </w:rPr>
        <w:t xml:space="preserve"> cualquier otro incluyendo el que por razón de domicilio presente o futuro pueda corresponderles.</w:t>
      </w:r>
    </w:p>
    <w:p w14:paraId="1F09E937" w14:textId="18B3E140" w:rsidR="00CF4116" w:rsidRDefault="00CF4116" w:rsidP="00CF4116">
      <w:pPr>
        <w:pStyle w:val="Predeterminado"/>
        <w:jc w:val="both"/>
        <w:rPr>
          <w:lang w:val="es-MX"/>
        </w:rPr>
      </w:pPr>
      <w:r w:rsidRPr="008C56A1">
        <w:rPr>
          <w:lang w:val="es-MX"/>
        </w:rPr>
        <w:t xml:space="preserve">Enteradas las partes del contenido y fuerza legal del presente contrato, lo firman por duplicado, en </w:t>
      </w:r>
      <w:r w:rsidR="004B2ED6">
        <w:rPr>
          <w:lang w:val="es-MX"/>
        </w:rPr>
        <w:t>Tolcayuca</w:t>
      </w:r>
      <w:r w:rsidRPr="008C56A1">
        <w:rPr>
          <w:lang w:val="es-MX"/>
        </w:rPr>
        <w:t xml:space="preserve">, Hidalgo a </w:t>
      </w:r>
      <w:r w:rsidR="00B94645" w:rsidRPr="008C56A1">
        <w:rPr>
          <w:lang w:val="es-MX"/>
        </w:rPr>
        <w:t xml:space="preserve">los </w:t>
      </w:r>
      <w:r w:rsidR="00B94645" w:rsidRPr="004B2ED6">
        <w:rPr>
          <w:lang w:val="es-MX"/>
        </w:rPr>
        <w:t>6</w:t>
      </w:r>
      <w:r w:rsidRPr="004B2ED6">
        <w:rPr>
          <w:lang w:val="es-MX"/>
        </w:rPr>
        <w:t xml:space="preserve"> seis </w:t>
      </w:r>
      <w:r w:rsidR="004B2ED6" w:rsidRPr="004B2ED6">
        <w:rPr>
          <w:lang w:val="es-MX"/>
        </w:rPr>
        <w:t xml:space="preserve">días </w:t>
      </w:r>
      <w:r w:rsidRPr="004B2ED6">
        <w:rPr>
          <w:lang w:val="es-MX"/>
        </w:rPr>
        <w:t xml:space="preserve">de </w:t>
      </w:r>
      <w:r w:rsidR="004B2ED6" w:rsidRPr="004B2ED6">
        <w:rPr>
          <w:lang w:val="es-MX"/>
        </w:rPr>
        <w:t>s</w:t>
      </w:r>
      <w:r w:rsidR="00B94645" w:rsidRPr="004B2ED6">
        <w:rPr>
          <w:lang w:val="es-MX"/>
        </w:rPr>
        <w:t>eptiembre de</w:t>
      </w:r>
      <w:r w:rsidRPr="004B2ED6">
        <w:rPr>
          <w:lang w:val="es-MX"/>
        </w:rPr>
        <w:t xml:space="preserve"> </w:t>
      </w:r>
      <w:r w:rsidR="00B94645" w:rsidRPr="004B2ED6">
        <w:rPr>
          <w:bCs/>
          <w:lang w:val="es-MX"/>
        </w:rPr>
        <w:t>2019 dos</w:t>
      </w:r>
      <w:r w:rsidRPr="004B2ED6">
        <w:rPr>
          <w:bCs/>
          <w:lang w:val="es-MX"/>
        </w:rPr>
        <w:t xml:space="preserve"> mil diecinueve</w:t>
      </w:r>
      <w:r w:rsidRPr="004B2ED6">
        <w:rPr>
          <w:lang w:val="es-MX"/>
        </w:rPr>
        <w:t>.</w:t>
      </w:r>
    </w:p>
    <w:tbl>
      <w:tblPr>
        <w:tblW w:w="0" w:type="auto"/>
        <w:tblInd w:w="-108" w:type="dxa"/>
        <w:tblCellMar>
          <w:left w:w="10" w:type="dxa"/>
          <w:right w:w="10" w:type="dxa"/>
        </w:tblCellMar>
        <w:tblLook w:val="0000" w:firstRow="0" w:lastRow="0" w:firstColumn="0" w:lastColumn="0" w:noHBand="0" w:noVBand="0"/>
      </w:tblPr>
      <w:tblGrid>
        <w:gridCol w:w="4160"/>
        <w:gridCol w:w="4452"/>
      </w:tblGrid>
      <w:tr w:rsidR="00CF4116" w:rsidRPr="008C56A1" w14:paraId="7CDA5F8E" w14:textId="77777777" w:rsidTr="00B32315">
        <w:trPr>
          <w:cantSplit/>
        </w:trPr>
        <w:tc>
          <w:tcPr>
            <w:tcW w:w="4160" w:type="dxa"/>
            <w:shd w:val="clear" w:color="auto" w:fill="FFFFFF"/>
            <w:tcMar>
              <w:top w:w="0" w:type="dxa"/>
              <w:left w:w="108" w:type="dxa"/>
              <w:bottom w:w="0" w:type="dxa"/>
              <w:right w:w="108" w:type="dxa"/>
            </w:tcMar>
          </w:tcPr>
          <w:p w14:paraId="099524A9" w14:textId="0E2E749D" w:rsidR="004B2ED6" w:rsidRPr="008C56A1" w:rsidRDefault="004B2ED6" w:rsidP="00CF4116">
            <w:pPr>
              <w:pStyle w:val="Predeterminado"/>
              <w:jc w:val="center"/>
            </w:pPr>
          </w:p>
        </w:tc>
        <w:tc>
          <w:tcPr>
            <w:tcW w:w="4452" w:type="dxa"/>
            <w:shd w:val="clear" w:color="auto" w:fill="FFFFFF"/>
            <w:tcMar>
              <w:top w:w="0" w:type="dxa"/>
              <w:left w:w="108" w:type="dxa"/>
              <w:bottom w:w="0" w:type="dxa"/>
              <w:right w:w="108" w:type="dxa"/>
            </w:tcMar>
          </w:tcPr>
          <w:p w14:paraId="5C2B1BE7" w14:textId="08308A30" w:rsidR="00CF4116" w:rsidRPr="008C56A1" w:rsidRDefault="00CF4116" w:rsidP="00B32315">
            <w:pPr>
              <w:pStyle w:val="Predeterminado"/>
              <w:spacing w:after="0"/>
              <w:jc w:val="center"/>
            </w:pPr>
          </w:p>
        </w:tc>
      </w:tr>
    </w:tbl>
    <w:p w14:paraId="37533098" w14:textId="77777777" w:rsidR="00C26DCA" w:rsidRPr="00C26DCA" w:rsidRDefault="00C26DCA" w:rsidP="00C26DCA">
      <w:pPr>
        <w:rPr>
          <w:lang w:val="es-MX" w:eastAsia="en-US"/>
        </w:rPr>
      </w:pPr>
    </w:p>
    <w:p w14:paraId="6993760B" w14:textId="77777777" w:rsidR="00C26DCA" w:rsidRPr="00C26DCA" w:rsidRDefault="00C26DCA" w:rsidP="00C26DCA">
      <w:pPr>
        <w:rPr>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1F360D" w:rsidRPr="00945E2B" w14:paraId="6EBF4CDD" w14:textId="77777777" w:rsidTr="001F360D">
        <w:trPr>
          <w:trHeight w:val="645"/>
        </w:trPr>
        <w:tc>
          <w:tcPr>
            <w:tcW w:w="4252" w:type="dxa"/>
          </w:tcPr>
          <w:p w14:paraId="50F0A8C4" w14:textId="6B8187AA" w:rsidR="00C26DCA" w:rsidRPr="00945E2B" w:rsidRDefault="00C26DCA" w:rsidP="00D55AF7">
            <w:pPr>
              <w:jc w:val="center"/>
              <w:rPr>
                <w:rFonts w:eastAsia="Times New Roman" w:cs="Times New Roman"/>
                <w:b/>
                <w:lang w:eastAsia="es-MX"/>
              </w:rPr>
            </w:pPr>
            <w:r w:rsidRPr="00945E2B">
              <w:rPr>
                <w:rFonts w:ascii="Calibri" w:hAnsi="Calibri" w:cs="Arial"/>
                <w:b/>
              </w:rPr>
              <w:t xml:space="preserve">Por el </w:t>
            </w:r>
            <w:r w:rsidRPr="00945E2B">
              <w:rPr>
                <w:rFonts w:ascii="Calibri" w:hAnsi="Calibri"/>
                <w:b/>
              </w:rPr>
              <w:t>“DONANTE”</w:t>
            </w:r>
          </w:p>
          <w:p w14:paraId="3B873940" w14:textId="77777777" w:rsidR="00C26DCA" w:rsidRPr="00945E2B" w:rsidRDefault="00C26DCA" w:rsidP="00D55AF7">
            <w:pPr>
              <w:jc w:val="center"/>
              <w:rPr>
                <w:rFonts w:eastAsia="Times New Roman" w:cs="Times New Roman"/>
                <w:b/>
                <w:lang w:eastAsia="es-MX"/>
              </w:rPr>
            </w:pPr>
          </w:p>
          <w:p w14:paraId="4DAC221E" w14:textId="77777777" w:rsidR="00C26DCA" w:rsidRPr="00945E2B" w:rsidRDefault="00C26DCA" w:rsidP="00D55AF7">
            <w:pPr>
              <w:jc w:val="center"/>
              <w:rPr>
                <w:rFonts w:eastAsia="Times New Roman" w:cs="Times New Roman"/>
                <w:b/>
                <w:lang w:eastAsia="es-MX"/>
              </w:rPr>
            </w:pPr>
          </w:p>
          <w:p w14:paraId="5FA5B8E1" w14:textId="77777777" w:rsidR="00C26DCA" w:rsidRPr="00945E2B" w:rsidRDefault="00C26DCA" w:rsidP="00D55AF7">
            <w:pPr>
              <w:jc w:val="center"/>
              <w:rPr>
                <w:rFonts w:eastAsia="Times New Roman" w:cs="Times New Roman"/>
                <w:b/>
                <w:lang w:eastAsia="es-MX"/>
              </w:rPr>
            </w:pPr>
          </w:p>
          <w:p w14:paraId="73B283B9" w14:textId="77777777" w:rsidR="00C26DCA" w:rsidRPr="00945E2B" w:rsidRDefault="00C26DCA" w:rsidP="00D55AF7">
            <w:pPr>
              <w:jc w:val="center"/>
              <w:rPr>
                <w:rFonts w:eastAsia="Times New Roman" w:cs="Times New Roman"/>
                <w:b/>
                <w:lang w:eastAsia="es-MX"/>
              </w:rPr>
            </w:pPr>
          </w:p>
          <w:p w14:paraId="2274574E" w14:textId="7881D376" w:rsidR="00C26DCA" w:rsidRPr="00945E2B" w:rsidRDefault="00C26DCA" w:rsidP="00D55AF7">
            <w:pPr>
              <w:jc w:val="center"/>
              <w:rPr>
                <w:rFonts w:eastAsia="Times New Roman" w:cs="Times New Roman"/>
                <w:b/>
                <w:lang w:eastAsia="es-MX"/>
              </w:rPr>
            </w:pPr>
            <w:r w:rsidRPr="00945E2B">
              <w:rPr>
                <w:rFonts w:eastAsia="Times New Roman" w:cs="Times New Roman"/>
                <w:b/>
                <w:lang w:eastAsia="es-MX"/>
              </w:rPr>
              <w:t>______________________________</w:t>
            </w:r>
          </w:p>
          <w:p w14:paraId="61C092DB" w14:textId="77777777" w:rsidR="00C26DCA" w:rsidRPr="00945E2B" w:rsidRDefault="00C26DCA" w:rsidP="00C26DCA">
            <w:pPr>
              <w:pStyle w:val="Predeterminado"/>
              <w:jc w:val="center"/>
              <w:rPr>
                <w:color w:val="auto"/>
              </w:rPr>
            </w:pPr>
            <w:r w:rsidRPr="00945E2B">
              <w:rPr>
                <w:rFonts w:cs="Arial"/>
                <w:b/>
                <w:color w:val="auto"/>
              </w:rPr>
              <w:t>C. ANTONIO MENESES GRANADOS</w:t>
            </w:r>
          </w:p>
          <w:p w14:paraId="6F2D2220" w14:textId="08314701" w:rsidR="00C26DCA" w:rsidRPr="00945E2B" w:rsidRDefault="00C26DCA" w:rsidP="00D55AF7">
            <w:pPr>
              <w:jc w:val="center"/>
              <w:rPr>
                <w:rFonts w:eastAsia="Times New Roman" w:cs="Times New Roman"/>
                <w:b/>
                <w:lang w:eastAsia="es-MX"/>
              </w:rPr>
            </w:pPr>
            <w:r w:rsidRPr="00945E2B">
              <w:rPr>
                <w:rFonts w:eastAsia="Times New Roman" w:cs="Times New Roman"/>
                <w:b/>
                <w:lang w:eastAsia="es-MX"/>
              </w:rPr>
              <w:t xml:space="preserve">PRESIDENTE DEL COMITÉ DE PADRES DE FAMILIA </w:t>
            </w:r>
          </w:p>
        </w:tc>
        <w:tc>
          <w:tcPr>
            <w:tcW w:w="4252" w:type="dxa"/>
          </w:tcPr>
          <w:p w14:paraId="3ABD9559" w14:textId="77777777" w:rsidR="00C26DCA" w:rsidRPr="00945E2B" w:rsidRDefault="00C26DCA" w:rsidP="00C26DCA">
            <w:pPr>
              <w:pStyle w:val="Encabezado3"/>
              <w:numPr>
                <w:ilvl w:val="2"/>
                <w:numId w:val="2"/>
              </w:numPr>
              <w:spacing w:line="100" w:lineRule="atLeast"/>
              <w:rPr>
                <w:sz w:val="22"/>
                <w:szCs w:val="22"/>
              </w:rPr>
            </w:pPr>
            <w:r w:rsidRPr="00945E2B">
              <w:rPr>
                <w:rFonts w:ascii="Calibri" w:hAnsi="Calibri" w:cs="Arial"/>
                <w:sz w:val="22"/>
                <w:szCs w:val="22"/>
              </w:rPr>
              <w:t>Por el “</w:t>
            </w:r>
            <w:r w:rsidRPr="00945E2B">
              <w:rPr>
                <w:rFonts w:ascii="Calibri" w:hAnsi="Calibri"/>
                <w:sz w:val="22"/>
                <w:szCs w:val="22"/>
              </w:rPr>
              <w:t>DONATARIO”</w:t>
            </w:r>
          </w:p>
          <w:p w14:paraId="0C5DE9A6" w14:textId="77777777" w:rsidR="00C26DCA" w:rsidRPr="00945E2B" w:rsidRDefault="00C26DCA" w:rsidP="00D55AF7">
            <w:pPr>
              <w:jc w:val="center"/>
              <w:rPr>
                <w:rFonts w:eastAsia="Times New Roman" w:cs="Times New Roman"/>
                <w:b/>
                <w:lang w:eastAsia="es-MX"/>
              </w:rPr>
            </w:pPr>
          </w:p>
          <w:p w14:paraId="09D944D9" w14:textId="77777777" w:rsidR="00C26DCA" w:rsidRPr="00945E2B" w:rsidRDefault="00C26DCA" w:rsidP="00D55AF7">
            <w:pPr>
              <w:jc w:val="center"/>
              <w:rPr>
                <w:rFonts w:eastAsia="Times New Roman" w:cs="Times New Roman"/>
                <w:b/>
                <w:lang w:eastAsia="es-MX"/>
              </w:rPr>
            </w:pPr>
          </w:p>
          <w:p w14:paraId="6F32ED81" w14:textId="77777777" w:rsidR="00C26DCA" w:rsidRPr="00945E2B" w:rsidRDefault="00C26DCA" w:rsidP="00D55AF7">
            <w:pPr>
              <w:jc w:val="center"/>
              <w:rPr>
                <w:rFonts w:eastAsia="Times New Roman" w:cs="Times New Roman"/>
                <w:b/>
                <w:lang w:eastAsia="es-MX"/>
              </w:rPr>
            </w:pPr>
          </w:p>
          <w:p w14:paraId="0FCE624E" w14:textId="77777777" w:rsidR="00C26DCA" w:rsidRPr="00945E2B" w:rsidRDefault="00C26DCA" w:rsidP="00D55AF7">
            <w:pPr>
              <w:jc w:val="center"/>
              <w:rPr>
                <w:rFonts w:eastAsia="Times New Roman" w:cs="Times New Roman"/>
                <w:b/>
                <w:lang w:eastAsia="es-MX"/>
              </w:rPr>
            </w:pPr>
          </w:p>
          <w:p w14:paraId="7B9E084C" w14:textId="1C27F2F8" w:rsidR="00C26DCA" w:rsidRPr="00945E2B" w:rsidRDefault="00C26DCA" w:rsidP="00D55AF7">
            <w:pPr>
              <w:jc w:val="center"/>
              <w:rPr>
                <w:rFonts w:eastAsia="Times New Roman" w:cs="Times New Roman"/>
                <w:b/>
                <w:lang w:eastAsia="es-MX"/>
              </w:rPr>
            </w:pPr>
            <w:r w:rsidRPr="00945E2B">
              <w:rPr>
                <w:rFonts w:eastAsia="Times New Roman" w:cs="Times New Roman"/>
                <w:b/>
                <w:lang w:eastAsia="es-MX"/>
              </w:rPr>
              <w:t>______________________________</w:t>
            </w:r>
          </w:p>
          <w:p w14:paraId="422D7873" w14:textId="77777777" w:rsidR="001F360D" w:rsidRPr="00945E2B" w:rsidRDefault="001F360D" w:rsidP="001F360D">
            <w:pPr>
              <w:pStyle w:val="Predeterminado"/>
              <w:jc w:val="center"/>
            </w:pPr>
            <w:r w:rsidRPr="00945E2B">
              <w:rPr>
                <w:rFonts w:cs="Arial"/>
                <w:b/>
              </w:rPr>
              <w:t xml:space="preserve">MTRO. HÉCTOR PEDRAZA OLGUÍN </w:t>
            </w:r>
          </w:p>
          <w:p w14:paraId="45F54E07" w14:textId="20A9DB95" w:rsidR="00C26DCA" w:rsidRPr="00945E2B" w:rsidRDefault="001F360D" w:rsidP="00D55AF7">
            <w:pPr>
              <w:jc w:val="center"/>
              <w:rPr>
                <w:rFonts w:eastAsia="Times New Roman" w:cs="Times New Roman"/>
                <w:b/>
                <w:lang w:eastAsia="es-MX"/>
              </w:rPr>
            </w:pPr>
            <w:r w:rsidRPr="00945E2B">
              <w:rPr>
                <w:rFonts w:eastAsia="Times New Roman" w:cs="Times New Roman"/>
                <w:b/>
                <w:lang w:eastAsia="es-MX"/>
              </w:rPr>
              <w:t>DIRECTOR GENERAL DEL COBAEH</w:t>
            </w:r>
          </w:p>
        </w:tc>
      </w:tr>
    </w:tbl>
    <w:p w14:paraId="79EE6DEF" w14:textId="2CAB57EB" w:rsidR="00C26DCA" w:rsidRDefault="00C26DCA" w:rsidP="00C26DCA">
      <w:pPr>
        <w:tabs>
          <w:tab w:val="left" w:pos="3630"/>
        </w:tabs>
        <w:rPr>
          <w:lang w:eastAsia="en-US"/>
        </w:rPr>
      </w:pPr>
    </w:p>
    <w:p w14:paraId="4458A4F1" w14:textId="320D4730" w:rsidR="001F360D" w:rsidRDefault="001F360D" w:rsidP="00C26DCA">
      <w:pPr>
        <w:tabs>
          <w:tab w:val="left" w:pos="3630"/>
        </w:tabs>
        <w:rPr>
          <w:lang w:eastAsia="en-US"/>
        </w:rPr>
      </w:pPr>
    </w:p>
    <w:p w14:paraId="4270B7EE" w14:textId="77777777" w:rsidR="001F360D" w:rsidRDefault="001F360D" w:rsidP="00C26DCA">
      <w:pPr>
        <w:tabs>
          <w:tab w:val="left" w:pos="3630"/>
        </w:tabs>
        <w:rPr>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45E2B" w:rsidRPr="00945E2B" w14:paraId="1A0128AB" w14:textId="77777777" w:rsidTr="00D55AF7">
        <w:trPr>
          <w:trHeight w:val="645"/>
        </w:trPr>
        <w:tc>
          <w:tcPr>
            <w:tcW w:w="4414" w:type="dxa"/>
          </w:tcPr>
          <w:p w14:paraId="540D75CC" w14:textId="77777777" w:rsidR="001F360D" w:rsidRPr="00945E2B" w:rsidRDefault="001F360D" w:rsidP="001F360D">
            <w:pPr>
              <w:pStyle w:val="Encabezado3"/>
              <w:numPr>
                <w:ilvl w:val="2"/>
                <w:numId w:val="2"/>
              </w:numPr>
              <w:spacing w:line="100" w:lineRule="atLeast"/>
              <w:rPr>
                <w:sz w:val="22"/>
                <w:szCs w:val="22"/>
              </w:rPr>
            </w:pPr>
            <w:r w:rsidRPr="00945E2B">
              <w:rPr>
                <w:rFonts w:ascii="Calibri" w:hAnsi="Calibri" w:cs="Arial"/>
                <w:sz w:val="22"/>
                <w:szCs w:val="22"/>
              </w:rPr>
              <w:t>TESTIGO</w:t>
            </w:r>
          </w:p>
          <w:p w14:paraId="6E43AC4A" w14:textId="77777777" w:rsidR="001F360D" w:rsidRPr="00945E2B" w:rsidRDefault="001F360D" w:rsidP="00D55AF7">
            <w:pPr>
              <w:jc w:val="center"/>
              <w:rPr>
                <w:rFonts w:eastAsia="Times New Roman" w:cs="Times New Roman"/>
                <w:b/>
                <w:lang w:eastAsia="es-MX"/>
              </w:rPr>
            </w:pPr>
          </w:p>
          <w:p w14:paraId="3535781D" w14:textId="77777777" w:rsidR="001F360D" w:rsidRPr="00945E2B" w:rsidRDefault="001F360D" w:rsidP="00D55AF7">
            <w:pPr>
              <w:jc w:val="center"/>
              <w:rPr>
                <w:rFonts w:eastAsia="Times New Roman" w:cs="Times New Roman"/>
                <w:b/>
                <w:lang w:eastAsia="es-MX"/>
              </w:rPr>
            </w:pPr>
          </w:p>
          <w:p w14:paraId="5F4DB34B" w14:textId="77777777" w:rsidR="001F360D" w:rsidRPr="00945E2B" w:rsidRDefault="001F360D" w:rsidP="00D55AF7">
            <w:pPr>
              <w:jc w:val="center"/>
              <w:rPr>
                <w:rFonts w:eastAsia="Times New Roman" w:cs="Times New Roman"/>
                <w:b/>
                <w:lang w:eastAsia="es-MX"/>
              </w:rPr>
            </w:pPr>
          </w:p>
          <w:p w14:paraId="42E43E61" w14:textId="77777777" w:rsidR="001F360D" w:rsidRPr="00945E2B" w:rsidRDefault="001F360D" w:rsidP="00D55AF7">
            <w:pPr>
              <w:jc w:val="center"/>
              <w:rPr>
                <w:rFonts w:eastAsia="Times New Roman" w:cs="Times New Roman"/>
                <w:b/>
                <w:lang w:eastAsia="es-MX"/>
              </w:rPr>
            </w:pPr>
          </w:p>
          <w:p w14:paraId="4939EBED" w14:textId="77777777" w:rsidR="001F360D" w:rsidRPr="00945E2B" w:rsidRDefault="001F360D" w:rsidP="00D55AF7">
            <w:pPr>
              <w:jc w:val="center"/>
              <w:rPr>
                <w:rFonts w:eastAsia="Times New Roman" w:cs="Times New Roman"/>
                <w:b/>
                <w:lang w:eastAsia="es-MX"/>
              </w:rPr>
            </w:pPr>
            <w:r w:rsidRPr="00945E2B">
              <w:rPr>
                <w:rFonts w:eastAsia="Times New Roman" w:cs="Times New Roman"/>
                <w:b/>
                <w:lang w:eastAsia="es-MX"/>
              </w:rPr>
              <w:t>______________________________</w:t>
            </w:r>
          </w:p>
          <w:p w14:paraId="4E1CB106" w14:textId="3C9F76CA" w:rsidR="001F360D" w:rsidRPr="00945E2B" w:rsidRDefault="001F360D" w:rsidP="00D55AF7">
            <w:pPr>
              <w:pStyle w:val="Predeterminado"/>
              <w:jc w:val="center"/>
              <w:rPr>
                <w:color w:val="auto"/>
              </w:rPr>
            </w:pPr>
            <w:r w:rsidRPr="00945E2B">
              <w:rPr>
                <w:rFonts w:cs="Arial"/>
                <w:b/>
                <w:color w:val="auto"/>
              </w:rPr>
              <w:t>C. ELVIA GARCÍA VELÁZQUEZ</w:t>
            </w:r>
          </w:p>
          <w:p w14:paraId="3DC0096C" w14:textId="59618C54" w:rsidR="001F360D" w:rsidRPr="00945E2B" w:rsidRDefault="001F360D" w:rsidP="00D55AF7">
            <w:pPr>
              <w:jc w:val="center"/>
              <w:rPr>
                <w:rFonts w:eastAsia="Times New Roman" w:cs="Times New Roman"/>
                <w:b/>
                <w:lang w:eastAsia="es-MX"/>
              </w:rPr>
            </w:pPr>
            <w:r w:rsidRPr="00945E2B">
              <w:rPr>
                <w:rFonts w:eastAsia="Times New Roman" w:cs="Times New Roman"/>
                <w:b/>
                <w:lang w:eastAsia="es-MX"/>
              </w:rPr>
              <w:t xml:space="preserve">TESORERA DEL COMITÉ DE PADRES DE FAMILIA </w:t>
            </w:r>
          </w:p>
        </w:tc>
        <w:tc>
          <w:tcPr>
            <w:tcW w:w="4414" w:type="dxa"/>
          </w:tcPr>
          <w:p w14:paraId="6C8BC6E1" w14:textId="77777777" w:rsidR="001F360D" w:rsidRPr="00945E2B" w:rsidRDefault="001F360D" w:rsidP="001F360D">
            <w:pPr>
              <w:pStyle w:val="Encabezado3"/>
              <w:numPr>
                <w:ilvl w:val="2"/>
                <w:numId w:val="2"/>
              </w:numPr>
              <w:spacing w:line="100" w:lineRule="atLeast"/>
              <w:rPr>
                <w:sz w:val="22"/>
                <w:szCs w:val="22"/>
              </w:rPr>
            </w:pPr>
            <w:r w:rsidRPr="00945E2B">
              <w:rPr>
                <w:rFonts w:ascii="Calibri" w:hAnsi="Calibri" w:cs="Arial"/>
                <w:sz w:val="22"/>
                <w:szCs w:val="22"/>
              </w:rPr>
              <w:t>TESTIGO</w:t>
            </w:r>
          </w:p>
          <w:p w14:paraId="3DC29C0C" w14:textId="77777777" w:rsidR="001F360D" w:rsidRPr="00945E2B" w:rsidRDefault="001F360D" w:rsidP="00D55AF7">
            <w:pPr>
              <w:jc w:val="center"/>
              <w:rPr>
                <w:rFonts w:eastAsia="Times New Roman" w:cs="Times New Roman"/>
                <w:b/>
                <w:lang w:eastAsia="es-MX"/>
              </w:rPr>
            </w:pPr>
          </w:p>
          <w:p w14:paraId="6DE95AF6" w14:textId="77777777" w:rsidR="001F360D" w:rsidRPr="00945E2B" w:rsidRDefault="001F360D" w:rsidP="00D55AF7">
            <w:pPr>
              <w:jc w:val="center"/>
              <w:rPr>
                <w:rFonts w:eastAsia="Times New Roman" w:cs="Times New Roman"/>
                <w:b/>
                <w:lang w:eastAsia="es-MX"/>
              </w:rPr>
            </w:pPr>
          </w:p>
          <w:p w14:paraId="2C539112" w14:textId="77777777" w:rsidR="001F360D" w:rsidRPr="00945E2B" w:rsidRDefault="001F360D" w:rsidP="00D55AF7">
            <w:pPr>
              <w:jc w:val="center"/>
              <w:rPr>
                <w:rFonts w:eastAsia="Times New Roman" w:cs="Times New Roman"/>
                <w:b/>
                <w:lang w:eastAsia="es-MX"/>
              </w:rPr>
            </w:pPr>
          </w:p>
          <w:p w14:paraId="1CF12334" w14:textId="77777777" w:rsidR="001F360D" w:rsidRPr="00945E2B" w:rsidRDefault="001F360D" w:rsidP="00D55AF7">
            <w:pPr>
              <w:jc w:val="center"/>
              <w:rPr>
                <w:rFonts w:eastAsia="Times New Roman" w:cs="Times New Roman"/>
                <w:b/>
                <w:lang w:eastAsia="es-MX"/>
              </w:rPr>
            </w:pPr>
          </w:p>
          <w:p w14:paraId="69E03630" w14:textId="77777777" w:rsidR="001F360D" w:rsidRPr="00945E2B" w:rsidRDefault="001F360D" w:rsidP="00D55AF7">
            <w:pPr>
              <w:jc w:val="center"/>
              <w:rPr>
                <w:rFonts w:eastAsia="Times New Roman" w:cs="Times New Roman"/>
                <w:b/>
                <w:lang w:eastAsia="es-MX"/>
              </w:rPr>
            </w:pPr>
            <w:r w:rsidRPr="00945E2B">
              <w:rPr>
                <w:rFonts w:eastAsia="Times New Roman" w:cs="Times New Roman"/>
                <w:b/>
                <w:lang w:eastAsia="es-MX"/>
              </w:rPr>
              <w:t>______________________________</w:t>
            </w:r>
          </w:p>
          <w:p w14:paraId="598BC765" w14:textId="0A33B653" w:rsidR="001F360D" w:rsidRPr="00945E2B" w:rsidRDefault="001F360D" w:rsidP="00D55AF7">
            <w:pPr>
              <w:pStyle w:val="Predeterminado"/>
              <w:jc w:val="center"/>
            </w:pPr>
            <w:r w:rsidRPr="00945E2B">
              <w:rPr>
                <w:rFonts w:cs="Arial"/>
                <w:b/>
              </w:rPr>
              <w:t xml:space="preserve">Q. ZENÓN RAFAEL TÉLLEZ JIMÉNEZ </w:t>
            </w:r>
          </w:p>
          <w:p w14:paraId="626D6679" w14:textId="32276AC7" w:rsidR="001F360D" w:rsidRPr="00945E2B" w:rsidRDefault="001F360D" w:rsidP="001F360D">
            <w:pPr>
              <w:jc w:val="center"/>
              <w:rPr>
                <w:rFonts w:eastAsia="Times New Roman" w:cs="Times New Roman"/>
                <w:b/>
                <w:lang w:eastAsia="es-MX"/>
              </w:rPr>
            </w:pPr>
            <w:r w:rsidRPr="00945E2B">
              <w:rPr>
                <w:rFonts w:eastAsia="Times New Roman" w:cs="Times New Roman"/>
                <w:b/>
                <w:lang w:eastAsia="es-MX"/>
              </w:rPr>
              <w:t>DIRECTOR DE PLANTEL C TOLCAYUCA</w:t>
            </w:r>
          </w:p>
        </w:tc>
      </w:tr>
    </w:tbl>
    <w:p w14:paraId="07A40DB0" w14:textId="77777777" w:rsidR="001F360D" w:rsidRPr="00C26DCA" w:rsidRDefault="001F360D" w:rsidP="00C26DCA">
      <w:pPr>
        <w:tabs>
          <w:tab w:val="left" w:pos="3630"/>
        </w:tabs>
        <w:rPr>
          <w:lang w:eastAsia="en-US"/>
        </w:rPr>
      </w:pPr>
    </w:p>
    <w:sectPr w:rsidR="001F360D" w:rsidRPr="00C26DCA" w:rsidSect="00945E2B">
      <w:headerReference w:type="default" r:id="rId8"/>
      <w:footerReference w:type="default" r:id="rId9"/>
      <w:pgSz w:w="12240" w:h="15840" w:code="1"/>
      <w:pgMar w:top="1417" w:right="1701" w:bottom="1417" w:left="1701"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93B86" w14:textId="77777777" w:rsidR="001C714C" w:rsidRDefault="001C714C" w:rsidP="00356C77">
      <w:pPr>
        <w:spacing w:after="0" w:line="240" w:lineRule="auto"/>
      </w:pPr>
      <w:r>
        <w:separator/>
      </w:r>
    </w:p>
  </w:endnote>
  <w:endnote w:type="continuationSeparator" w:id="0">
    <w:p w14:paraId="14501C22" w14:textId="77777777" w:rsidR="001C714C" w:rsidRDefault="001C714C" w:rsidP="003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rPr>
      <w:id w:val="1222333212"/>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00FD85DB" w14:textId="0A3F8E03" w:rsidR="000F37DE" w:rsidRPr="000F37DE" w:rsidRDefault="000F37DE">
            <w:pPr>
              <w:pStyle w:val="Piedepgina"/>
              <w:jc w:val="right"/>
              <w:rPr>
                <w:color w:val="808080" w:themeColor="background1" w:themeShade="80"/>
              </w:rPr>
            </w:pPr>
            <w:r w:rsidRPr="000F37DE">
              <w:rPr>
                <w:color w:val="808080" w:themeColor="background1" w:themeShade="80"/>
              </w:rPr>
              <w:t xml:space="preserve">Página </w:t>
            </w:r>
            <w:r w:rsidRPr="000F37DE">
              <w:rPr>
                <w:b/>
                <w:bCs/>
                <w:color w:val="808080" w:themeColor="background1" w:themeShade="80"/>
                <w:sz w:val="24"/>
                <w:szCs w:val="24"/>
              </w:rPr>
              <w:fldChar w:fldCharType="begin"/>
            </w:r>
            <w:r w:rsidRPr="000F37DE">
              <w:rPr>
                <w:b/>
                <w:bCs/>
                <w:color w:val="808080" w:themeColor="background1" w:themeShade="80"/>
              </w:rPr>
              <w:instrText>PAGE</w:instrText>
            </w:r>
            <w:r w:rsidRPr="000F37DE">
              <w:rPr>
                <w:b/>
                <w:bCs/>
                <w:color w:val="808080" w:themeColor="background1" w:themeShade="80"/>
                <w:sz w:val="24"/>
                <w:szCs w:val="24"/>
              </w:rPr>
              <w:fldChar w:fldCharType="separate"/>
            </w:r>
            <w:r w:rsidR="00945E2B">
              <w:rPr>
                <w:b/>
                <w:bCs/>
                <w:noProof/>
                <w:color w:val="808080" w:themeColor="background1" w:themeShade="80"/>
              </w:rPr>
              <w:t>1</w:t>
            </w:r>
            <w:r w:rsidRPr="000F37DE">
              <w:rPr>
                <w:b/>
                <w:bCs/>
                <w:color w:val="808080" w:themeColor="background1" w:themeShade="80"/>
                <w:sz w:val="24"/>
                <w:szCs w:val="24"/>
              </w:rPr>
              <w:fldChar w:fldCharType="end"/>
            </w:r>
            <w:r w:rsidRPr="000F37DE">
              <w:rPr>
                <w:color w:val="808080" w:themeColor="background1" w:themeShade="80"/>
              </w:rPr>
              <w:t xml:space="preserve"> de </w:t>
            </w:r>
            <w:r w:rsidRPr="000F37DE">
              <w:rPr>
                <w:b/>
                <w:bCs/>
                <w:color w:val="808080" w:themeColor="background1" w:themeShade="80"/>
                <w:sz w:val="24"/>
                <w:szCs w:val="24"/>
              </w:rPr>
              <w:fldChar w:fldCharType="begin"/>
            </w:r>
            <w:r w:rsidRPr="000F37DE">
              <w:rPr>
                <w:b/>
                <w:bCs/>
                <w:color w:val="808080" w:themeColor="background1" w:themeShade="80"/>
              </w:rPr>
              <w:instrText>NUMPAGES</w:instrText>
            </w:r>
            <w:r w:rsidRPr="000F37DE">
              <w:rPr>
                <w:b/>
                <w:bCs/>
                <w:color w:val="808080" w:themeColor="background1" w:themeShade="80"/>
                <w:sz w:val="24"/>
                <w:szCs w:val="24"/>
              </w:rPr>
              <w:fldChar w:fldCharType="separate"/>
            </w:r>
            <w:r w:rsidR="00945E2B">
              <w:rPr>
                <w:b/>
                <w:bCs/>
                <w:noProof/>
                <w:color w:val="808080" w:themeColor="background1" w:themeShade="80"/>
              </w:rPr>
              <w:t>4</w:t>
            </w:r>
            <w:r w:rsidRPr="000F37DE">
              <w:rPr>
                <w:b/>
                <w:bCs/>
                <w:color w:val="808080" w:themeColor="background1" w:themeShade="80"/>
                <w:sz w:val="24"/>
                <w:szCs w:val="24"/>
              </w:rPr>
              <w:fldChar w:fldCharType="end"/>
            </w:r>
          </w:p>
        </w:sdtContent>
      </w:sdt>
    </w:sdtContent>
  </w:sdt>
  <w:p w14:paraId="5E0465DD" w14:textId="77777777" w:rsidR="000F37DE" w:rsidRDefault="000F37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BD4C1" w14:textId="77777777" w:rsidR="001C714C" w:rsidRDefault="001C714C" w:rsidP="00356C77">
      <w:pPr>
        <w:spacing w:after="0" w:line="240" w:lineRule="auto"/>
      </w:pPr>
      <w:r>
        <w:separator/>
      </w:r>
    </w:p>
  </w:footnote>
  <w:footnote w:type="continuationSeparator" w:id="0">
    <w:p w14:paraId="093C72B2" w14:textId="77777777" w:rsidR="001C714C" w:rsidRDefault="001C714C" w:rsidP="0035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4FA02" w14:textId="1132D4CA" w:rsidR="00945E2B" w:rsidRDefault="00945E2B">
    <w:pPr>
      <w:pStyle w:val="Encabezado"/>
    </w:pPr>
    <w:r w:rsidRPr="000F37DE">
      <w:rPr>
        <w:noProof/>
      </w:rPr>
      <w:drawing>
        <wp:anchor distT="0" distB="0" distL="114300" distR="114300" simplePos="0" relativeHeight="251660288" behindDoc="1" locked="0" layoutInCell="1" allowOverlap="1" wp14:anchorId="5370B209" wp14:editId="5225A728">
          <wp:simplePos x="0" y="0"/>
          <wp:positionH relativeFrom="column">
            <wp:posOffset>4726305</wp:posOffset>
          </wp:positionH>
          <wp:positionV relativeFrom="paragraph">
            <wp:posOffset>456565</wp:posOffset>
          </wp:positionV>
          <wp:extent cx="652145" cy="652145"/>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escudo armas.jpg"/>
                  <pic:cNvPicPr/>
                </pic:nvPicPr>
                <pic:blipFill>
                  <a:blip r:embed="rId1">
                    <a:extLst>
                      <a:ext uri="{28A0092B-C50C-407E-A947-70E740481C1C}">
                        <a14:useLocalDpi xmlns:a14="http://schemas.microsoft.com/office/drawing/2010/main" val="0"/>
                      </a:ext>
                    </a:extLst>
                  </a:blip>
                  <a:stretch>
                    <a:fillRect/>
                  </a:stretch>
                </pic:blipFill>
                <pic:spPr>
                  <a:xfrm>
                    <a:off x="0" y="0"/>
                    <a:ext cx="652145" cy="652145"/>
                  </a:xfrm>
                  <a:prstGeom prst="rect">
                    <a:avLst/>
                  </a:prstGeom>
                </pic:spPr>
              </pic:pic>
            </a:graphicData>
          </a:graphic>
          <wp14:sizeRelH relativeFrom="margin">
            <wp14:pctWidth>0</wp14:pctWidth>
          </wp14:sizeRelH>
          <wp14:sizeRelV relativeFrom="margin">
            <wp14:pctHeight>0</wp14:pctHeight>
          </wp14:sizeRelV>
        </wp:anchor>
      </w:drawing>
    </w:r>
  </w:p>
  <w:p w14:paraId="45B74079" w14:textId="3504B8D0" w:rsidR="000F37DE" w:rsidRDefault="00945E2B" w:rsidP="00945E2B">
    <w:pPr>
      <w:pStyle w:val="Encabezado"/>
    </w:pPr>
    <w:r w:rsidRPr="000F37DE">
      <w:rPr>
        <w:noProof/>
      </w:rPr>
      <w:drawing>
        <wp:anchor distT="0" distB="0" distL="114300" distR="114300" simplePos="0" relativeHeight="251659264" behindDoc="0" locked="0" layoutInCell="1" allowOverlap="1" wp14:anchorId="098E4D59" wp14:editId="649319BC">
          <wp:simplePos x="0" y="0"/>
          <wp:positionH relativeFrom="column">
            <wp:posOffset>-9525</wp:posOffset>
          </wp:positionH>
          <wp:positionV relativeFrom="paragraph">
            <wp:posOffset>137795</wp:posOffset>
          </wp:positionV>
          <wp:extent cx="1623060" cy="49657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BAEH 3.png"/>
                  <pic:cNvPicPr/>
                </pic:nvPicPr>
                <pic:blipFill>
                  <a:blip r:embed="rId2">
                    <a:extLst>
                      <a:ext uri="{28A0092B-C50C-407E-A947-70E740481C1C}">
                        <a14:useLocalDpi xmlns:a14="http://schemas.microsoft.com/office/drawing/2010/main" val="0"/>
                      </a:ext>
                    </a:extLst>
                  </a:blip>
                  <a:stretch>
                    <a:fillRect/>
                  </a:stretch>
                </pic:blipFill>
                <pic:spPr>
                  <a:xfrm>
                    <a:off x="0" y="0"/>
                    <a:ext cx="1623060" cy="496570"/>
                  </a:xfrm>
                  <a:prstGeom prst="rect">
                    <a:avLst/>
                  </a:prstGeom>
                </pic:spPr>
              </pic:pic>
            </a:graphicData>
          </a:graphic>
        </wp:anchor>
      </w:drawing>
    </w:r>
  </w:p>
  <w:p w14:paraId="3FC71682" w14:textId="77777777" w:rsidR="00945E2B" w:rsidRPr="00945E2B" w:rsidRDefault="00945E2B" w:rsidP="00945E2B">
    <w:pPr>
      <w:pStyle w:val="Cuerpodetexto"/>
    </w:pPr>
  </w:p>
  <w:p w14:paraId="57903E9B" w14:textId="0BE4F7EC" w:rsidR="000F37DE" w:rsidRPr="000F37DE" w:rsidRDefault="000F37DE" w:rsidP="000F37DE">
    <w:pPr>
      <w:pStyle w:val="Cuerpodetex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C084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B172F8"/>
    <w:multiLevelType w:val="multilevel"/>
    <w:tmpl w:val="D2B052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CD29E9"/>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8E37018"/>
    <w:multiLevelType w:val="hybridMultilevel"/>
    <w:tmpl w:val="49409420"/>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226F391D"/>
    <w:multiLevelType w:val="hybridMultilevel"/>
    <w:tmpl w:val="AA38913C"/>
    <w:lvl w:ilvl="0" w:tplc="0C0A0001">
      <w:start w:val="1"/>
      <w:numFmt w:val="bullet"/>
      <w:lvlText w:val=""/>
      <w:lvlJc w:val="left"/>
      <w:pPr>
        <w:ind w:left="2565" w:hanging="360"/>
      </w:pPr>
      <w:rPr>
        <w:rFonts w:ascii="Symbol" w:hAnsi="Symbol" w:hint="default"/>
      </w:rPr>
    </w:lvl>
    <w:lvl w:ilvl="1" w:tplc="0C0A0003" w:tentative="1">
      <w:start w:val="1"/>
      <w:numFmt w:val="bullet"/>
      <w:lvlText w:val="o"/>
      <w:lvlJc w:val="left"/>
      <w:pPr>
        <w:ind w:left="3285" w:hanging="360"/>
      </w:pPr>
      <w:rPr>
        <w:rFonts w:ascii="Courier New" w:hAnsi="Courier New" w:cs="Courier New" w:hint="default"/>
      </w:rPr>
    </w:lvl>
    <w:lvl w:ilvl="2" w:tplc="0C0A0005" w:tentative="1">
      <w:start w:val="1"/>
      <w:numFmt w:val="bullet"/>
      <w:lvlText w:val=""/>
      <w:lvlJc w:val="left"/>
      <w:pPr>
        <w:ind w:left="4005" w:hanging="360"/>
      </w:pPr>
      <w:rPr>
        <w:rFonts w:ascii="Wingdings" w:hAnsi="Wingdings" w:hint="default"/>
      </w:rPr>
    </w:lvl>
    <w:lvl w:ilvl="3" w:tplc="0C0A0001" w:tentative="1">
      <w:start w:val="1"/>
      <w:numFmt w:val="bullet"/>
      <w:lvlText w:val=""/>
      <w:lvlJc w:val="left"/>
      <w:pPr>
        <w:ind w:left="4725" w:hanging="360"/>
      </w:pPr>
      <w:rPr>
        <w:rFonts w:ascii="Symbol" w:hAnsi="Symbol" w:hint="default"/>
      </w:rPr>
    </w:lvl>
    <w:lvl w:ilvl="4" w:tplc="0C0A0003" w:tentative="1">
      <w:start w:val="1"/>
      <w:numFmt w:val="bullet"/>
      <w:lvlText w:val="o"/>
      <w:lvlJc w:val="left"/>
      <w:pPr>
        <w:ind w:left="5445" w:hanging="360"/>
      </w:pPr>
      <w:rPr>
        <w:rFonts w:ascii="Courier New" w:hAnsi="Courier New" w:cs="Courier New" w:hint="default"/>
      </w:rPr>
    </w:lvl>
    <w:lvl w:ilvl="5" w:tplc="0C0A0005" w:tentative="1">
      <w:start w:val="1"/>
      <w:numFmt w:val="bullet"/>
      <w:lvlText w:val=""/>
      <w:lvlJc w:val="left"/>
      <w:pPr>
        <w:ind w:left="6165" w:hanging="360"/>
      </w:pPr>
      <w:rPr>
        <w:rFonts w:ascii="Wingdings" w:hAnsi="Wingdings" w:hint="default"/>
      </w:rPr>
    </w:lvl>
    <w:lvl w:ilvl="6" w:tplc="0C0A0001" w:tentative="1">
      <w:start w:val="1"/>
      <w:numFmt w:val="bullet"/>
      <w:lvlText w:val=""/>
      <w:lvlJc w:val="left"/>
      <w:pPr>
        <w:ind w:left="6885" w:hanging="360"/>
      </w:pPr>
      <w:rPr>
        <w:rFonts w:ascii="Symbol" w:hAnsi="Symbol" w:hint="default"/>
      </w:rPr>
    </w:lvl>
    <w:lvl w:ilvl="7" w:tplc="0C0A0003" w:tentative="1">
      <w:start w:val="1"/>
      <w:numFmt w:val="bullet"/>
      <w:lvlText w:val="o"/>
      <w:lvlJc w:val="left"/>
      <w:pPr>
        <w:ind w:left="7605" w:hanging="360"/>
      </w:pPr>
      <w:rPr>
        <w:rFonts w:ascii="Courier New" w:hAnsi="Courier New" w:cs="Courier New" w:hint="default"/>
      </w:rPr>
    </w:lvl>
    <w:lvl w:ilvl="8" w:tplc="0C0A0005" w:tentative="1">
      <w:start w:val="1"/>
      <w:numFmt w:val="bullet"/>
      <w:lvlText w:val=""/>
      <w:lvlJc w:val="left"/>
      <w:pPr>
        <w:ind w:left="8325" w:hanging="360"/>
      </w:pPr>
      <w:rPr>
        <w:rFonts w:ascii="Wingdings" w:hAnsi="Wingdings" w:hint="default"/>
      </w:rPr>
    </w:lvl>
  </w:abstractNum>
  <w:abstractNum w:abstractNumId="5" w15:restartNumberingAfterBreak="0">
    <w:nsid w:val="2D7A4A40"/>
    <w:multiLevelType w:val="multilevel"/>
    <w:tmpl w:val="DCB22B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0AB55CB"/>
    <w:multiLevelType w:val="multilevel"/>
    <w:tmpl w:val="11EE45E0"/>
    <w:lvl w:ilvl="0">
      <w:start w:val="1"/>
      <w:numFmt w:val="decimal"/>
      <w:lvlText w:val="%1."/>
      <w:lvlJc w:val="left"/>
      <w:pPr>
        <w:ind w:left="720" w:hanging="360"/>
      </w:pPr>
      <w:rPr>
        <w:b/>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347361A2"/>
    <w:multiLevelType w:val="hybridMultilevel"/>
    <w:tmpl w:val="A838D6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69C3E39"/>
    <w:multiLevelType w:val="hybridMultilevel"/>
    <w:tmpl w:val="8102B488"/>
    <w:lvl w:ilvl="0" w:tplc="0C0A0001">
      <w:start w:val="1"/>
      <w:numFmt w:val="bullet"/>
      <w:lvlText w:val=""/>
      <w:lvlJc w:val="left"/>
      <w:pPr>
        <w:ind w:left="1845" w:hanging="360"/>
      </w:pPr>
      <w:rPr>
        <w:rFonts w:ascii="Symbol" w:hAnsi="Symbol"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abstractNum w:abstractNumId="9" w15:restartNumberingAfterBreak="0">
    <w:nsid w:val="406220DC"/>
    <w:multiLevelType w:val="hybridMultilevel"/>
    <w:tmpl w:val="EB18B784"/>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10" w15:restartNumberingAfterBreak="0">
    <w:nsid w:val="53EE22B3"/>
    <w:multiLevelType w:val="hybridMultilevel"/>
    <w:tmpl w:val="D6A865C8"/>
    <w:lvl w:ilvl="0" w:tplc="0C0A0001">
      <w:start w:val="1"/>
      <w:numFmt w:val="bullet"/>
      <w:lvlText w:val=""/>
      <w:lvlJc w:val="left"/>
      <w:pPr>
        <w:ind w:left="2565" w:hanging="360"/>
      </w:pPr>
      <w:rPr>
        <w:rFonts w:ascii="Symbol" w:hAnsi="Symbol" w:hint="default"/>
      </w:rPr>
    </w:lvl>
    <w:lvl w:ilvl="1" w:tplc="0C0A0003" w:tentative="1">
      <w:start w:val="1"/>
      <w:numFmt w:val="bullet"/>
      <w:lvlText w:val="o"/>
      <w:lvlJc w:val="left"/>
      <w:pPr>
        <w:ind w:left="3285" w:hanging="360"/>
      </w:pPr>
      <w:rPr>
        <w:rFonts w:ascii="Courier New" w:hAnsi="Courier New" w:cs="Courier New" w:hint="default"/>
      </w:rPr>
    </w:lvl>
    <w:lvl w:ilvl="2" w:tplc="0C0A0005" w:tentative="1">
      <w:start w:val="1"/>
      <w:numFmt w:val="bullet"/>
      <w:lvlText w:val=""/>
      <w:lvlJc w:val="left"/>
      <w:pPr>
        <w:ind w:left="4005" w:hanging="360"/>
      </w:pPr>
      <w:rPr>
        <w:rFonts w:ascii="Wingdings" w:hAnsi="Wingdings" w:hint="default"/>
      </w:rPr>
    </w:lvl>
    <w:lvl w:ilvl="3" w:tplc="0C0A0001" w:tentative="1">
      <w:start w:val="1"/>
      <w:numFmt w:val="bullet"/>
      <w:lvlText w:val=""/>
      <w:lvlJc w:val="left"/>
      <w:pPr>
        <w:ind w:left="4725" w:hanging="360"/>
      </w:pPr>
      <w:rPr>
        <w:rFonts w:ascii="Symbol" w:hAnsi="Symbol" w:hint="default"/>
      </w:rPr>
    </w:lvl>
    <w:lvl w:ilvl="4" w:tplc="0C0A0003" w:tentative="1">
      <w:start w:val="1"/>
      <w:numFmt w:val="bullet"/>
      <w:lvlText w:val="o"/>
      <w:lvlJc w:val="left"/>
      <w:pPr>
        <w:ind w:left="5445" w:hanging="360"/>
      </w:pPr>
      <w:rPr>
        <w:rFonts w:ascii="Courier New" w:hAnsi="Courier New" w:cs="Courier New" w:hint="default"/>
      </w:rPr>
    </w:lvl>
    <w:lvl w:ilvl="5" w:tplc="0C0A0005" w:tentative="1">
      <w:start w:val="1"/>
      <w:numFmt w:val="bullet"/>
      <w:lvlText w:val=""/>
      <w:lvlJc w:val="left"/>
      <w:pPr>
        <w:ind w:left="6165" w:hanging="360"/>
      </w:pPr>
      <w:rPr>
        <w:rFonts w:ascii="Wingdings" w:hAnsi="Wingdings" w:hint="default"/>
      </w:rPr>
    </w:lvl>
    <w:lvl w:ilvl="6" w:tplc="0C0A0001" w:tentative="1">
      <w:start w:val="1"/>
      <w:numFmt w:val="bullet"/>
      <w:lvlText w:val=""/>
      <w:lvlJc w:val="left"/>
      <w:pPr>
        <w:ind w:left="6885" w:hanging="360"/>
      </w:pPr>
      <w:rPr>
        <w:rFonts w:ascii="Symbol" w:hAnsi="Symbol" w:hint="default"/>
      </w:rPr>
    </w:lvl>
    <w:lvl w:ilvl="7" w:tplc="0C0A0003" w:tentative="1">
      <w:start w:val="1"/>
      <w:numFmt w:val="bullet"/>
      <w:lvlText w:val="o"/>
      <w:lvlJc w:val="left"/>
      <w:pPr>
        <w:ind w:left="7605" w:hanging="360"/>
      </w:pPr>
      <w:rPr>
        <w:rFonts w:ascii="Courier New" w:hAnsi="Courier New" w:cs="Courier New" w:hint="default"/>
      </w:rPr>
    </w:lvl>
    <w:lvl w:ilvl="8" w:tplc="0C0A0005" w:tentative="1">
      <w:start w:val="1"/>
      <w:numFmt w:val="bullet"/>
      <w:lvlText w:val=""/>
      <w:lvlJc w:val="left"/>
      <w:pPr>
        <w:ind w:left="8325" w:hanging="360"/>
      </w:pPr>
      <w:rPr>
        <w:rFonts w:ascii="Wingdings" w:hAnsi="Wingdings" w:hint="default"/>
      </w:rPr>
    </w:lvl>
  </w:abstractNum>
  <w:abstractNum w:abstractNumId="11" w15:restartNumberingAfterBreak="0">
    <w:nsid w:val="60C11A05"/>
    <w:multiLevelType w:val="hybridMultilevel"/>
    <w:tmpl w:val="EBE2D1C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72CD6F33"/>
    <w:multiLevelType w:val="hybridMultilevel"/>
    <w:tmpl w:val="8BE4286A"/>
    <w:lvl w:ilvl="0" w:tplc="0C0A0009">
      <w:start w:val="1"/>
      <w:numFmt w:val="bullet"/>
      <w:lvlText w:val=""/>
      <w:lvlJc w:val="left"/>
      <w:pPr>
        <w:ind w:left="2205" w:hanging="360"/>
      </w:pPr>
      <w:rPr>
        <w:rFonts w:ascii="Wingdings" w:hAnsi="Wingdings" w:hint="default"/>
      </w:rPr>
    </w:lvl>
    <w:lvl w:ilvl="1" w:tplc="0C0A0003" w:tentative="1">
      <w:start w:val="1"/>
      <w:numFmt w:val="bullet"/>
      <w:lvlText w:val="o"/>
      <w:lvlJc w:val="left"/>
      <w:pPr>
        <w:ind w:left="2925" w:hanging="360"/>
      </w:pPr>
      <w:rPr>
        <w:rFonts w:ascii="Courier New" w:hAnsi="Courier New" w:cs="Courier New" w:hint="default"/>
      </w:rPr>
    </w:lvl>
    <w:lvl w:ilvl="2" w:tplc="0C0A0005" w:tentative="1">
      <w:start w:val="1"/>
      <w:numFmt w:val="bullet"/>
      <w:lvlText w:val=""/>
      <w:lvlJc w:val="left"/>
      <w:pPr>
        <w:ind w:left="3645" w:hanging="360"/>
      </w:pPr>
      <w:rPr>
        <w:rFonts w:ascii="Wingdings" w:hAnsi="Wingdings" w:hint="default"/>
      </w:rPr>
    </w:lvl>
    <w:lvl w:ilvl="3" w:tplc="0C0A0001" w:tentative="1">
      <w:start w:val="1"/>
      <w:numFmt w:val="bullet"/>
      <w:lvlText w:val=""/>
      <w:lvlJc w:val="left"/>
      <w:pPr>
        <w:ind w:left="4365" w:hanging="360"/>
      </w:pPr>
      <w:rPr>
        <w:rFonts w:ascii="Symbol" w:hAnsi="Symbol" w:hint="default"/>
      </w:rPr>
    </w:lvl>
    <w:lvl w:ilvl="4" w:tplc="0C0A0003" w:tentative="1">
      <w:start w:val="1"/>
      <w:numFmt w:val="bullet"/>
      <w:lvlText w:val="o"/>
      <w:lvlJc w:val="left"/>
      <w:pPr>
        <w:ind w:left="5085" w:hanging="360"/>
      </w:pPr>
      <w:rPr>
        <w:rFonts w:ascii="Courier New" w:hAnsi="Courier New" w:cs="Courier New" w:hint="default"/>
      </w:rPr>
    </w:lvl>
    <w:lvl w:ilvl="5" w:tplc="0C0A0005" w:tentative="1">
      <w:start w:val="1"/>
      <w:numFmt w:val="bullet"/>
      <w:lvlText w:val=""/>
      <w:lvlJc w:val="left"/>
      <w:pPr>
        <w:ind w:left="5805" w:hanging="360"/>
      </w:pPr>
      <w:rPr>
        <w:rFonts w:ascii="Wingdings" w:hAnsi="Wingdings" w:hint="default"/>
      </w:rPr>
    </w:lvl>
    <w:lvl w:ilvl="6" w:tplc="0C0A0001" w:tentative="1">
      <w:start w:val="1"/>
      <w:numFmt w:val="bullet"/>
      <w:lvlText w:val=""/>
      <w:lvlJc w:val="left"/>
      <w:pPr>
        <w:ind w:left="6525" w:hanging="360"/>
      </w:pPr>
      <w:rPr>
        <w:rFonts w:ascii="Symbol" w:hAnsi="Symbol" w:hint="default"/>
      </w:rPr>
    </w:lvl>
    <w:lvl w:ilvl="7" w:tplc="0C0A0003" w:tentative="1">
      <w:start w:val="1"/>
      <w:numFmt w:val="bullet"/>
      <w:lvlText w:val="o"/>
      <w:lvlJc w:val="left"/>
      <w:pPr>
        <w:ind w:left="7245" w:hanging="360"/>
      </w:pPr>
      <w:rPr>
        <w:rFonts w:ascii="Courier New" w:hAnsi="Courier New" w:cs="Courier New" w:hint="default"/>
      </w:rPr>
    </w:lvl>
    <w:lvl w:ilvl="8" w:tplc="0C0A0005" w:tentative="1">
      <w:start w:val="1"/>
      <w:numFmt w:val="bullet"/>
      <w:lvlText w:val=""/>
      <w:lvlJc w:val="left"/>
      <w:pPr>
        <w:ind w:left="7965" w:hanging="360"/>
      </w:pPr>
      <w:rPr>
        <w:rFonts w:ascii="Wingdings" w:hAnsi="Wingdings" w:hint="default"/>
      </w:rPr>
    </w:lvl>
  </w:abstractNum>
  <w:abstractNum w:abstractNumId="13" w15:restartNumberingAfterBreak="0">
    <w:nsid w:val="73844D83"/>
    <w:multiLevelType w:val="multilevel"/>
    <w:tmpl w:val="B71EAB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4" w15:restartNumberingAfterBreak="0">
    <w:nsid w:val="7E64251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EA72932"/>
    <w:multiLevelType w:val="hybridMultilevel"/>
    <w:tmpl w:val="15FA59CE"/>
    <w:lvl w:ilvl="0" w:tplc="0C0A0001">
      <w:start w:val="1"/>
      <w:numFmt w:val="bullet"/>
      <w:lvlText w:val=""/>
      <w:lvlJc w:val="left"/>
      <w:pPr>
        <w:ind w:left="2565" w:hanging="360"/>
      </w:pPr>
      <w:rPr>
        <w:rFonts w:ascii="Symbol" w:hAnsi="Symbol" w:hint="default"/>
      </w:rPr>
    </w:lvl>
    <w:lvl w:ilvl="1" w:tplc="0C0A0003" w:tentative="1">
      <w:start w:val="1"/>
      <w:numFmt w:val="bullet"/>
      <w:lvlText w:val="o"/>
      <w:lvlJc w:val="left"/>
      <w:pPr>
        <w:ind w:left="3285" w:hanging="360"/>
      </w:pPr>
      <w:rPr>
        <w:rFonts w:ascii="Courier New" w:hAnsi="Courier New" w:cs="Courier New" w:hint="default"/>
      </w:rPr>
    </w:lvl>
    <w:lvl w:ilvl="2" w:tplc="0C0A0005" w:tentative="1">
      <w:start w:val="1"/>
      <w:numFmt w:val="bullet"/>
      <w:lvlText w:val=""/>
      <w:lvlJc w:val="left"/>
      <w:pPr>
        <w:ind w:left="4005" w:hanging="360"/>
      </w:pPr>
      <w:rPr>
        <w:rFonts w:ascii="Wingdings" w:hAnsi="Wingdings" w:hint="default"/>
      </w:rPr>
    </w:lvl>
    <w:lvl w:ilvl="3" w:tplc="0C0A0001" w:tentative="1">
      <w:start w:val="1"/>
      <w:numFmt w:val="bullet"/>
      <w:lvlText w:val=""/>
      <w:lvlJc w:val="left"/>
      <w:pPr>
        <w:ind w:left="4725" w:hanging="360"/>
      </w:pPr>
      <w:rPr>
        <w:rFonts w:ascii="Symbol" w:hAnsi="Symbol" w:hint="default"/>
      </w:rPr>
    </w:lvl>
    <w:lvl w:ilvl="4" w:tplc="0C0A0003" w:tentative="1">
      <w:start w:val="1"/>
      <w:numFmt w:val="bullet"/>
      <w:lvlText w:val="o"/>
      <w:lvlJc w:val="left"/>
      <w:pPr>
        <w:ind w:left="5445" w:hanging="360"/>
      </w:pPr>
      <w:rPr>
        <w:rFonts w:ascii="Courier New" w:hAnsi="Courier New" w:cs="Courier New" w:hint="default"/>
      </w:rPr>
    </w:lvl>
    <w:lvl w:ilvl="5" w:tplc="0C0A0005" w:tentative="1">
      <w:start w:val="1"/>
      <w:numFmt w:val="bullet"/>
      <w:lvlText w:val=""/>
      <w:lvlJc w:val="left"/>
      <w:pPr>
        <w:ind w:left="6165" w:hanging="360"/>
      </w:pPr>
      <w:rPr>
        <w:rFonts w:ascii="Wingdings" w:hAnsi="Wingdings" w:hint="default"/>
      </w:rPr>
    </w:lvl>
    <w:lvl w:ilvl="6" w:tplc="0C0A0001" w:tentative="1">
      <w:start w:val="1"/>
      <w:numFmt w:val="bullet"/>
      <w:lvlText w:val=""/>
      <w:lvlJc w:val="left"/>
      <w:pPr>
        <w:ind w:left="6885" w:hanging="360"/>
      </w:pPr>
      <w:rPr>
        <w:rFonts w:ascii="Symbol" w:hAnsi="Symbol" w:hint="default"/>
      </w:rPr>
    </w:lvl>
    <w:lvl w:ilvl="7" w:tplc="0C0A0003" w:tentative="1">
      <w:start w:val="1"/>
      <w:numFmt w:val="bullet"/>
      <w:lvlText w:val="o"/>
      <w:lvlJc w:val="left"/>
      <w:pPr>
        <w:ind w:left="7605" w:hanging="360"/>
      </w:pPr>
      <w:rPr>
        <w:rFonts w:ascii="Courier New" w:hAnsi="Courier New" w:cs="Courier New" w:hint="default"/>
      </w:rPr>
    </w:lvl>
    <w:lvl w:ilvl="8" w:tplc="0C0A0005" w:tentative="1">
      <w:start w:val="1"/>
      <w:numFmt w:val="bullet"/>
      <w:lvlText w:val=""/>
      <w:lvlJc w:val="left"/>
      <w:pPr>
        <w:ind w:left="8325" w:hanging="360"/>
      </w:pPr>
      <w:rPr>
        <w:rFonts w:ascii="Wingdings" w:hAnsi="Wingdings" w:hint="default"/>
      </w:rPr>
    </w:lvl>
  </w:abstractNum>
  <w:num w:numId="1">
    <w:abstractNumId w:val="5"/>
  </w:num>
  <w:num w:numId="2">
    <w:abstractNumId w:val="1"/>
  </w:num>
  <w:num w:numId="3">
    <w:abstractNumId w:val="6"/>
  </w:num>
  <w:num w:numId="4">
    <w:abstractNumId w:val="13"/>
  </w:num>
  <w:num w:numId="5">
    <w:abstractNumId w:val="8"/>
  </w:num>
  <w:num w:numId="6">
    <w:abstractNumId w:val="15"/>
  </w:num>
  <w:num w:numId="7">
    <w:abstractNumId w:val="10"/>
  </w:num>
  <w:num w:numId="8">
    <w:abstractNumId w:val="4"/>
  </w:num>
  <w:num w:numId="9">
    <w:abstractNumId w:val="12"/>
  </w:num>
  <w:num w:numId="10">
    <w:abstractNumId w:val="14"/>
  </w:num>
  <w:num w:numId="11">
    <w:abstractNumId w:val="2"/>
  </w:num>
  <w:num w:numId="12">
    <w:abstractNumId w:val="0"/>
  </w:num>
  <w:num w:numId="13">
    <w:abstractNumId w:val="3"/>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77"/>
    <w:rsid w:val="00014A0F"/>
    <w:rsid w:val="00023A03"/>
    <w:rsid w:val="00026C6D"/>
    <w:rsid w:val="0003474E"/>
    <w:rsid w:val="00034894"/>
    <w:rsid w:val="0003601B"/>
    <w:rsid w:val="00041A64"/>
    <w:rsid w:val="00044CA4"/>
    <w:rsid w:val="00050A1A"/>
    <w:rsid w:val="00052B32"/>
    <w:rsid w:val="00053D40"/>
    <w:rsid w:val="000660EC"/>
    <w:rsid w:val="00070B12"/>
    <w:rsid w:val="00071AFC"/>
    <w:rsid w:val="00084A3F"/>
    <w:rsid w:val="00085238"/>
    <w:rsid w:val="00090FC0"/>
    <w:rsid w:val="00096ED8"/>
    <w:rsid w:val="000A1277"/>
    <w:rsid w:val="000C11B4"/>
    <w:rsid w:val="000C4944"/>
    <w:rsid w:val="000D00E2"/>
    <w:rsid w:val="000D585E"/>
    <w:rsid w:val="000E5381"/>
    <w:rsid w:val="000F37DE"/>
    <w:rsid w:val="00110E70"/>
    <w:rsid w:val="001163B3"/>
    <w:rsid w:val="00122ED9"/>
    <w:rsid w:val="00125FF9"/>
    <w:rsid w:val="0013013B"/>
    <w:rsid w:val="00136F60"/>
    <w:rsid w:val="0014388D"/>
    <w:rsid w:val="00165BFA"/>
    <w:rsid w:val="00175F37"/>
    <w:rsid w:val="001812AD"/>
    <w:rsid w:val="00186A5E"/>
    <w:rsid w:val="001B0878"/>
    <w:rsid w:val="001B29C5"/>
    <w:rsid w:val="001B2B84"/>
    <w:rsid w:val="001B5500"/>
    <w:rsid w:val="001C714C"/>
    <w:rsid w:val="001D32C2"/>
    <w:rsid w:val="001E453A"/>
    <w:rsid w:val="001F360D"/>
    <w:rsid w:val="001F3F71"/>
    <w:rsid w:val="001F6A78"/>
    <w:rsid w:val="00200774"/>
    <w:rsid w:val="0020388C"/>
    <w:rsid w:val="00206F3D"/>
    <w:rsid w:val="002076D1"/>
    <w:rsid w:val="002106B9"/>
    <w:rsid w:val="00233E7C"/>
    <w:rsid w:val="00250401"/>
    <w:rsid w:val="0025298F"/>
    <w:rsid w:val="002606D7"/>
    <w:rsid w:val="00261AD2"/>
    <w:rsid w:val="002779F6"/>
    <w:rsid w:val="00293503"/>
    <w:rsid w:val="002B43C0"/>
    <w:rsid w:val="002B65B4"/>
    <w:rsid w:val="002B6E0F"/>
    <w:rsid w:val="002C3341"/>
    <w:rsid w:val="002E4ADD"/>
    <w:rsid w:val="002F7218"/>
    <w:rsid w:val="0030297E"/>
    <w:rsid w:val="00303E61"/>
    <w:rsid w:val="00307FD3"/>
    <w:rsid w:val="00316B1A"/>
    <w:rsid w:val="003260A2"/>
    <w:rsid w:val="00332738"/>
    <w:rsid w:val="003444B9"/>
    <w:rsid w:val="00356C77"/>
    <w:rsid w:val="00360FD5"/>
    <w:rsid w:val="003619A9"/>
    <w:rsid w:val="003631AC"/>
    <w:rsid w:val="00371F04"/>
    <w:rsid w:val="003810E7"/>
    <w:rsid w:val="00387935"/>
    <w:rsid w:val="00390C68"/>
    <w:rsid w:val="0039266C"/>
    <w:rsid w:val="003A1B0E"/>
    <w:rsid w:val="003B7DBC"/>
    <w:rsid w:val="003C017A"/>
    <w:rsid w:val="003C2F7D"/>
    <w:rsid w:val="003C5F81"/>
    <w:rsid w:val="003D3ACE"/>
    <w:rsid w:val="003E2817"/>
    <w:rsid w:val="003F22B1"/>
    <w:rsid w:val="004022F6"/>
    <w:rsid w:val="0040546D"/>
    <w:rsid w:val="00406195"/>
    <w:rsid w:val="00406C98"/>
    <w:rsid w:val="0041301F"/>
    <w:rsid w:val="0041688A"/>
    <w:rsid w:val="0042557A"/>
    <w:rsid w:val="00466B8B"/>
    <w:rsid w:val="00470F49"/>
    <w:rsid w:val="00477C23"/>
    <w:rsid w:val="004A59B2"/>
    <w:rsid w:val="004B2ED6"/>
    <w:rsid w:val="004B6349"/>
    <w:rsid w:val="004C3EB4"/>
    <w:rsid w:val="004D22F9"/>
    <w:rsid w:val="004D28D3"/>
    <w:rsid w:val="004D76D6"/>
    <w:rsid w:val="004E73A1"/>
    <w:rsid w:val="004F0F58"/>
    <w:rsid w:val="004F2169"/>
    <w:rsid w:val="004F2624"/>
    <w:rsid w:val="00501279"/>
    <w:rsid w:val="00501D07"/>
    <w:rsid w:val="00513ECA"/>
    <w:rsid w:val="0052119B"/>
    <w:rsid w:val="005308FC"/>
    <w:rsid w:val="00531594"/>
    <w:rsid w:val="00540FD4"/>
    <w:rsid w:val="005523D7"/>
    <w:rsid w:val="00557947"/>
    <w:rsid w:val="00563B1A"/>
    <w:rsid w:val="00582117"/>
    <w:rsid w:val="005E1E5C"/>
    <w:rsid w:val="005E6D58"/>
    <w:rsid w:val="006112B0"/>
    <w:rsid w:val="00637EC6"/>
    <w:rsid w:val="00643376"/>
    <w:rsid w:val="006443C3"/>
    <w:rsid w:val="006504EB"/>
    <w:rsid w:val="00656E34"/>
    <w:rsid w:val="00664DF4"/>
    <w:rsid w:val="00671D05"/>
    <w:rsid w:val="00675F4C"/>
    <w:rsid w:val="00691E72"/>
    <w:rsid w:val="0069499F"/>
    <w:rsid w:val="006A20E0"/>
    <w:rsid w:val="006A52D5"/>
    <w:rsid w:val="006B23CA"/>
    <w:rsid w:val="006B6F99"/>
    <w:rsid w:val="006C230C"/>
    <w:rsid w:val="006D7E5C"/>
    <w:rsid w:val="006E13A7"/>
    <w:rsid w:val="0071137A"/>
    <w:rsid w:val="00725822"/>
    <w:rsid w:val="00751EC4"/>
    <w:rsid w:val="00764574"/>
    <w:rsid w:val="00770AB6"/>
    <w:rsid w:val="007854D7"/>
    <w:rsid w:val="00790983"/>
    <w:rsid w:val="00790A31"/>
    <w:rsid w:val="007A108C"/>
    <w:rsid w:val="007A4FF2"/>
    <w:rsid w:val="007A5C2D"/>
    <w:rsid w:val="007C448F"/>
    <w:rsid w:val="007C74CC"/>
    <w:rsid w:val="007C7800"/>
    <w:rsid w:val="007D55E3"/>
    <w:rsid w:val="007E314D"/>
    <w:rsid w:val="007E6A24"/>
    <w:rsid w:val="007F0244"/>
    <w:rsid w:val="007F1B58"/>
    <w:rsid w:val="0081125F"/>
    <w:rsid w:val="00817A58"/>
    <w:rsid w:val="00822944"/>
    <w:rsid w:val="00823D1D"/>
    <w:rsid w:val="0083473D"/>
    <w:rsid w:val="00834ADE"/>
    <w:rsid w:val="0083563C"/>
    <w:rsid w:val="008442D6"/>
    <w:rsid w:val="0084462A"/>
    <w:rsid w:val="00870191"/>
    <w:rsid w:val="008740A5"/>
    <w:rsid w:val="00876460"/>
    <w:rsid w:val="00876F0C"/>
    <w:rsid w:val="00881AE2"/>
    <w:rsid w:val="00896EDF"/>
    <w:rsid w:val="008A023F"/>
    <w:rsid w:val="008A7808"/>
    <w:rsid w:val="008C56A1"/>
    <w:rsid w:val="008F4D75"/>
    <w:rsid w:val="00926A3F"/>
    <w:rsid w:val="00935D24"/>
    <w:rsid w:val="00945E2B"/>
    <w:rsid w:val="00953F3E"/>
    <w:rsid w:val="00955AF5"/>
    <w:rsid w:val="009647E2"/>
    <w:rsid w:val="00965DBF"/>
    <w:rsid w:val="00970006"/>
    <w:rsid w:val="00981B9B"/>
    <w:rsid w:val="00990079"/>
    <w:rsid w:val="00991CAE"/>
    <w:rsid w:val="009A65AC"/>
    <w:rsid w:val="009B44F5"/>
    <w:rsid w:val="009C2B75"/>
    <w:rsid w:val="009C2D68"/>
    <w:rsid w:val="009D1536"/>
    <w:rsid w:val="009E09F6"/>
    <w:rsid w:val="009F0F7A"/>
    <w:rsid w:val="00A056EC"/>
    <w:rsid w:val="00A101B5"/>
    <w:rsid w:val="00A1101E"/>
    <w:rsid w:val="00A1232A"/>
    <w:rsid w:val="00A233BE"/>
    <w:rsid w:val="00A3687D"/>
    <w:rsid w:val="00A42F9E"/>
    <w:rsid w:val="00A54E1E"/>
    <w:rsid w:val="00A63D88"/>
    <w:rsid w:val="00A73A3B"/>
    <w:rsid w:val="00A74F93"/>
    <w:rsid w:val="00A87AB3"/>
    <w:rsid w:val="00A9310E"/>
    <w:rsid w:val="00AB0636"/>
    <w:rsid w:val="00AB0710"/>
    <w:rsid w:val="00AB09F9"/>
    <w:rsid w:val="00AB18B7"/>
    <w:rsid w:val="00AB1B30"/>
    <w:rsid w:val="00AB65FF"/>
    <w:rsid w:val="00AC3321"/>
    <w:rsid w:val="00AC5BFB"/>
    <w:rsid w:val="00AE116C"/>
    <w:rsid w:val="00AF490B"/>
    <w:rsid w:val="00AF4DA1"/>
    <w:rsid w:val="00B11A0C"/>
    <w:rsid w:val="00B32315"/>
    <w:rsid w:val="00B32F44"/>
    <w:rsid w:val="00B40612"/>
    <w:rsid w:val="00B4106A"/>
    <w:rsid w:val="00B5391C"/>
    <w:rsid w:val="00B578F4"/>
    <w:rsid w:val="00B57C6A"/>
    <w:rsid w:val="00B57EBE"/>
    <w:rsid w:val="00B57F1A"/>
    <w:rsid w:val="00B71EBB"/>
    <w:rsid w:val="00B854F1"/>
    <w:rsid w:val="00B9436A"/>
    <w:rsid w:val="00B94645"/>
    <w:rsid w:val="00B951CD"/>
    <w:rsid w:val="00B96667"/>
    <w:rsid w:val="00B979D3"/>
    <w:rsid w:val="00BC4377"/>
    <w:rsid w:val="00BC64B4"/>
    <w:rsid w:val="00BD1D23"/>
    <w:rsid w:val="00BD63D6"/>
    <w:rsid w:val="00BD7EB9"/>
    <w:rsid w:val="00BE60CC"/>
    <w:rsid w:val="00BF6AD6"/>
    <w:rsid w:val="00C045F0"/>
    <w:rsid w:val="00C11E8B"/>
    <w:rsid w:val="00C22FFE"/>
    <w:rsid w:val="00C2534C"/>
    <w:rsid w:val="00C26A0A"/>
    <w:rsid w:val="00C26DCA"/>
    <w:rsid w:val="00C3144F"/>
    <w:rsid w:val="00C36FA8"/>
    <w:rsid w:val="00C37678"/>
    <w:rsid w:val="00C403A2"/>
    <w:rsid w:val="00C455B4"/>
    <w:rsid w:val="00C65AEA"/>
    <w:rsid w:val="00C7109F"/>
    <w:rsid w:val="00C862BF"/>
    <w:rsid w:val="00C94DA0"/>
    <w:rsid w:val="00CB7494"/>
    <w:rsid w:val="00CC0752"/>
    <w:rsid w:val="00CC1C9E"/>
    <w:rsid w:val="00CC5AB2"/>
    <w:rsid w:val="00CD5F5E"/>
    <w:rsid w:val="00CE7492"/>
    <w:rsid w:val="00CE7E8B"/>
    <w:rsid w:val="00CF011A"/>
    <w:rsid w:val="00CF4116"/>
    <w:rsid w:val="00CF5658"/>
    <w:rsid w:val="00D00A2D"/>
    <w:rsid w:val="00D04598"/>
    <w:rsid w:val="00D30537"/>
    <w:rsid w:val="00D34D75"/>
    <w:rsid w:val="00D42BE8"/>
    <w:rsid w:val="00D56B90"/>
    <w:rsid w:val="00D63D41"/>
    <w:rsid w:val="00D71296"/>
    <w:rsid w:val="00D9343F"/>
    <w:rsid w:val="00DA10CE"/>
    <w:rsid w:val="00DA2293"/>
    <w:rsid w:val="00DA3DF5"/>
    <w:rsid w:val="00DA4766"/>
    <w:rsid w:val="00DA50F0"/>
    <w:rsid w:val="00DA538E"/>
    <w:rsid w:val="00DB1AD3"/>
    <w:rsid w:val="00DC52B4"/>
    <w:rsid w:val="00DD0534"/>
    <w:rsid w:val="00DD34B6"/>
    <w:rsid w:val="00DD3B7E"/>
    <w:rsid w:val="00DE4A60"/>
    <w:rsid w:val="00DE553E"/>
    <w:rsid w:val="00DE67EF"/>
    <w:rsid w:val="00DE75A4"/>
    <w:rsid w:val="00DF3790"/>
    <w:rsid w:val="00DF76F1"/>
    <w:rsid w:val="00E01F8E"/>
    <w:rsid w:val="00E16D0F"/>
    <w:rsid w:val="00E45D20"/>
    <w:rsid w:val="00E46559"/>
    <w:rsid w:val="00E56DF4"/>
    <w:rsid w:val="00E77852"/>
    <w:rsid w:val="00E9217E"/>
    <w:rsid w:val="00EA3499"/>
    <w:rsid w:val="00EB015C"/>
    <w:rsid w:val="00EB08DD"/>
    <w:rsid w:val="00EE604C"/>
    <w:rsid w:val="00EF1C76"/>
    <w:rsid w:val="00F1369E"/>
    <w:rsid w:val="00F36F22"/>
    <w:rsid w:val="00F5443A"/>
    <w:rsid w:val="00F67F87"/>
    <w:rsid w:val="00F70A9A"/>
    <w:rsid w:val="00F715BD"/>
    <w:rsid w:val="00F76365"/>
    <w:rsid w:val="00F82E6F"/>
    <w:rsid w:val="00F90729"/>
    <w:rsid w:val="00F93E0A"/>
    <w:rsid w:val="00F97351"/>
    <w:rsid w:val="00FA04E3"/>
    <w:rsid w:val="00FA1018"/>
    <w:rsid w:val="00FA3D22"/>
    <w:rsid w:val="00FB439F"/>
    <w:rsid w:val="00FB4739"/>
    <w:rsid w:val="00FC1C78"/>
    <w:rsid w:val="00FC301E"/>
    <w:rsid w:val="00FC471D"/>
    <w:rsid w:val="00FE166F"/>
    <w:rsid w:val="00FE236C"/>
    <w:rsid w:val="00FE4B5B"/>
    <w:rsid w:val="00FE568C"/>
    <w:rsid w:val="00FF178A"/>
    <w:rsid w:val="00FF6B6F"/>
    <w:rsid w:val="00FF7B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E633"/>
  <w15:docId w15:val="{A62D37A0-366D-4E99-A068-ADC9F32A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8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356C77"/>
    <w:pPr>
      <w:tabs>
        <w:tab w:val="left" w:pos="708"/>
      </w:tabs>
      <w:suppressAutoHyphens/>
    </w:pPr>
    <w:rPr>
      <w:rFonts w:ascii="Calibri" w:eastAsia="WenQuanYi Micro Hei" w:hAnsi="Calibri"/>
      <w:color w:val="00000A"/>
      <w:lang w:eastAsia="en-US"/>
    </w:rPr>
  </w:style>
  <w:style w:type="paragraph" w:customStyle="1" w:styleId="Encabezado3">
    <w:name w:val="Encabezado 3"/>
    <w:basedOn w:val="Predeterminado"/>
    <w:next w:val="Cuerpodetexto"/>
    <w:rsid w:val="00356C77"/>
    <w:pPr>
      <w:keepNext/>
      <w:tabs>
        <w:tab w:val="clear" w:pos="708"/>
        <w:tab w:val="num" w:pos="720"/>
      </w:tabs>
      <w:spacing w:after="0" w:line="360" w:lineRule="auto"/>
      <w:ind w:left="720" w:hanging="720"/>
      <w:jc w:val="center"/>
      <w:outlineLvl w:val="2"/>
    </w:pPr>
    <w:rPr>
      <w:rFonts w:ascii="Tahoma" w:eastAsia="Times New Roman" w:hAnsi="Tahoma" w:cs="Times New Roman"/>
      <w:b/>
      <w:bCs/>
      <w:sz w:val="24"/>
      <w:szCs w:val="20"/>
      <w:lang w:val="es-MX" w:eastAsia="es-ES"/>
    </w:rPr>
  </w:style>
  <w:style w:type="character" w:customStyle="1" w:styleId="TextoindependienteCar">
    <w:name w:val="Texto independiente Car"/>
    <w:basedOn w:val="Fuentedeprrafopredeter"/>
    <w:rsid w:val="00356C77"/>
  </w:style>
  <w:style w:type="character" w:customStyle="1" w:styleId="Ttulo3Car">
    <w:name w:val="Título 3 Car"/>
    <w:basedOn w:val="Fuentedeprrafopredeter"/>
    <w:rsid w:val="00356C77"/>
    <w:rPr>
      <w:rFonts w:ascii="Tahoma" w:eastAsia="Times New Roman" w:hAnsi="Tahoma" w:cs="Times New Roman"/>
      <w:sz w:val="24"/>
      <w:szCs w:val="20"/>
      <w:lang w:val="es-MX" w:eastAsia="es-ES"/>
    </w:rPr>
  </w:style>
  <w:style w:type="character" w:customStyle="1" w:styleId="EncabezadoCar">
    <w:name w:val="Encabezado Car"/>
    <w:basedOn w:val="Fuentedeprrafopredeter"/>
    <w:rsid w:val="00356C77"/>
  </w:style>
  <w:style w:type="character" w:customStyle="1" w:styleId="PiedepginaCar">
    <w:name w:val="Pie de página Car"/>
    <w:basedOn w:val="Fuentedeprrafopredeter"/>
    <w:uiPriority w:val="99"/>
    <w:rsid w:val="00356C77"/>
  </w:style>
  <w:style w:type="character" w:customStyle="1" w:styleId="ListLabel1">
    <w:name w:val="ListLabel 1"/>
    <w:rsid w:val="00356C77"/>
    <w:rPr>
      <w:b/>
    </w:rPr>
  </w:style>
  <w:style w:type="character" w:customStyle="1" w:styleId="ListLabel2">
    <w:name w:val="ListLabel 2"/>
    <w:rsid w:val="00356C77"/>
    <w:rPr>
      <w:b w:val="0"/>
    </w:rPr>
  </w:style>
  <w:style w:type="character" w:customStyle="1" w:styleId="ListLabel3">
    <w:name w:val="ListLabel 3"/>
    <w:rsid w:val="00356C77"/>
    <w:rPr>
      <w:b/>
    </w:rPr>
  </w:style>
  <w:style w:type="character" w:customStyle="1" w:styleId="ListLabel4">
    <w:name w:val="ListLabel 4"/>
    <w:rsid w:val="00356C77"/>
    <w:rPr>
      <w:b w:val="0"/>
    </w:rPr>
  </w:style>
  <w:style w:type="character" w:customStyle="1" w:styleId="ListLabel5">
    <w:name w:val="ListLabel 5"/>
    <w:rsid w:val="00356C77"/>
    <w:rPr>
      <w:b/>
    </w:rPr>
  </w:style>
  <w:style w:type="character" w:customStyle="1" w:styleId="ListLabel6">
    <w:name w:val="ListLabel 6"/>
    <w:rsid w:val="00356C77"/>
    <w:rPr>
      <w:b w:val="0"/>
    </w:rPr>
  </w:style>
  <w:style w:type="character" w:customStyle="1" w:styleId="ListLabel7">
    <w:name w:val="ListLabel 7"/>
    <w:rsid w:val="00356C77"/>
    <w:rPr>
      <w:b/>
    </w:rPr>
  </w:style>
  <w:style w:type="character" w:customStyle="1" w:styleId="ListLabel8">
    <w:name w:val="ListLabel 8"/>
    <w:rsid w:val="00356C77"/>
    <w:rPr>
      <w:b w:val="0"/>
    </w:rPr>
  </w:style>
  <w:style w:type="character" w:customStyle="1" w:styleId="ListLabel9">
    <w:name w:val="ListLabel 9"/>
    <w:rsid w:val="00356C77"/>
    <w:rPr>
      <w:b/>
    </w:rPr>
  </w:style>
  <w:style w:type="character" w:customStyle="1" w:styleId="ListLabel10">
    <w:name w:val="ListLabel 10"/>
    <w:rsid w:val="00356C77"/>
    <w:rPr>
      <w:b w:val="0"/>
    </w:rPr>
  </w:style>
  <w:style w:type="paragraph" w:styleId="Encabezado">
    <w:name w:val="header"/>
    <w:basedOn w:val="Predeterminado"/>
    <w:next w:val="Cuerpodetexto"/>
    <w:rsid w:val="00356C77"/>
    <w:pPr>
      <w:keepNext/>
      <w:spacing w:before="240" w:after="120"/>
    </w:pPr>
    <w:rPr>
      <w:rFonts w:ascii="Liberation Sans" w:hAnsi="Liberation Sans" w:cs="Lohit Hindi"/>
      <w:sz w:val="28"/>
      <w:szCs w:val="28"/>
    </w:rPr>
  </w:style>
  <w:style w:type="paragraph" w:customStyle="1" w:styleId="Cuerpodetexto">
    <w:name w:val="Cuerpo de texto"/>
    <w:basedOn w:val="Predeterminado"/>
    <w:rsid w:val="00356C77"/>
    <w:pPr>
      <w:spacing w:after="120"/>
    </w:pPr>
  </w:style>
  <w:style w:type="paragraph" w:styleId="Lista">
    <w:name w:val="List"/>
    <w:basedOn w:val="Cuerpodetexto"/>
    <w:rsid w:val="00356C77"/>
    <w:rPr>
      <w:rFonts w:cs="Lohit Hindi"/>
    </w:rPr>
  </w:style>
  <w:style w:type="paragraph" w:customStyle="1" w:styleId="Etiqueta">
    <w:name w:val="Etiqueta"/>
    <w:basedOn w:val="Predeterminado"/>
    <w:rsid w:val="00356C77"/>
    <w:pPr>
      <w:suppressLineNumbers/>
      <w:spacing w:before="120" w:after="120"/>
    </w:pPr>
    <w:rPr>
      <w:rFonts w:cs="Lohit Hindi"/>
      <w:i/>
      <w:iCs/>
      <w:sz w:val="24"/>
      <w:szCs w:val="24"/>
    </w:rPr>
  </w:style>
  <w:style w:type="paragraph" w:customStyle="1" w:styleId="ndice">
    <w:name w:val="Índice"/>
    <w:basedOn w:val="Predeterminado"/>
    <w:rsid w:val="00356C77"/>
    <w:pPr>
      <w:suppressLineNumbers/>
    </w:pPr>
    <w:rPr>
      <w:rFonts w:cs="Lohit Hindi"/>
    </w:rPr>
  </w:style>
  <w:style w:type="paragraph" w:styleId="Prrafodelista">
    <w:name w:val="List Paragraph"/>
    <w:basedOn w:val="Predeterminado"/>
    <w:rsid w:val="00356C77"/>
    <w:pPr>
      <w:ind w:left="720"/>
    </w:pPr>
  </w:style>
  <w:style w:type="paragraph" w:customStyle="1" w:styleId="Encabezamiento">
    <w:name w:val="Encabezamiento"/>
    <w:basedOn w:val="Predeterminado"/>
    <w:rsid w:val="00356C77"/>
    <w:pPr>
      <w:suppressLineNumbers/>
      <w:tabs>
        <w:tab w:val="center" w:pos="4252"/>
        <w:tab w:val="right" w:pos="8504"/>
      </w:tabs>
      <w:spacing w:after="0" w:line="100" w:lineRule="atLeast"/>
    </w:pPr>
  </w:style>
  <w:style w:type="paragraph" w:styleId="Piedepgina">
    <w:name w:val="footer"/>
    <w:basedOn w:val="Predeterminado"/>
    <w:uiPriority w:val="99"/>
    <w:rsid w:val="00356C77"/>
    <w:pPr>
      <w:suppressLineNumbers/>
      <w:tabs>
        <w:tab w:val="center" w:pos="4252"/>
        <w:tab w:val="right" w:pos="8504"/>
      </w:tabs>
      <w:spacing w:after="0" w:line="100" w:lineRule="atLeast"/>
    </w:pPr>
  </w:style>
  <w:style w:type="table" w:styleId="Tablaconcuadrcula">
    <w:name w:val="Table Grid"/>
    <w:basedOn w:val="Tablanormal"/>
    <w:uiPriority w:val="59"/>
    <w:rsid w:val="00C26DCA"/>
    <w:pPr>
      <w:spacing w:after="0" w:line="240" w:lineRule="auto"/>
    </w:pPr>
    <w:rPr>
      <w:rFonts w:eastAsiaTheme="minorHAnsi"/>
      <w:lang w:val="es-MX"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19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12A40-5B51-4DE5-B0EC-606B9A28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COBAEH</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JURIDICO_1</dc:creator>
  <cp:lastModifiedBy>T-22 SEZAR</cp:lastModifiedBy>
  <cp:revision>8</cp:revision>
  <cp:lastPrinted>2019-09-06T14:36:00Z</cp:lastPrinted>
  <dcterms:created xsi:type="dcterms:W3CDTF">2020-10-30T17:39:00Z</dcterms:created>
  <dcterms:modified xsi:type="dcterms:W3CDTF">2020-10-30T21:55:00Z</dcterms:modified>
</cp:coreProperties>
</file>